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276C7" w14:textId="77777777" w:rsidR="00CD3DDF" w:rsidRPr="00CD3DDF" w:rsidRDefault="00CD3DDF" w:rsidP="00CD3DDF">
      <w:pPr>
        <w:pStyle w:val="ListParagraph"/>
        <w:numPr>
          <w:ilvl w:val="0"/>
          <w:numId w:val="16"/>
        </w:numPr>
        <w:spacing w:line="100" w:lineRule="atLeast"/>
        <w:rPr>
          <w:rFonts w:ascii="Arial" w:eastAsia="Arial" w:hAnsi="Arial" w:cs="Arial"/>
          <w:i/>
        </w:rPr>
      </w:pPr>
      <w:bookmarkStart w:id="0" w:name="_GoBack"/>
      <w:bookmarkEnd w:id="0"/>
      <w:r w:rsidRPr="00CD3DDF">
        <w:rPr>
          <w:rFonts w:ascii="Arial" w:eastAsia="Arial" w:hAnsi="Arial" w:cs="Arial"/>
          <w:i/>
        </w:rPr>
        <w:t xml:space="preserve">To the ETUC members of the Mobility, Migration and Inclusion committee </w:t>
      </w:r>
    </w:p>
    <w:p w14:paraId="6BD7C915" w14:textId="7213F23A" w:rsidR="00CD3DDF" w:rsidRPr="00CD3DDF" w:rsidRDefault="00CD3DDF" w:rsidP="00CD3DDF">
      <w:pPr>
        <w:pStyle w:val="ListParagraph"/>
        <w:numPr>
          <w:ilvl w:val="0"/>
          <w:numId w:val="16"/>
        </w:numPr>
        <w:spacing w:line="100" w:lineRule="atLeast"/>
        <w:rPr>
          <w:rFonts w:ascii="Arial" w:eastAsia="Arial" w:hAnsi="Arial" w:cs="Arial"/>
          <w:i/>
        </w:rPr>
      </w:pPr>
      <w:r w:rsidRPr="00CD3DDF">
        <w:rPr>
          <w:rFonts w:ascii="Arial" w:eastAsia="Arial" w:hAnsi="Arial" w:cs="Arial"/>
          <w:i/>
        </w:rPr>
        <w:t>For information to all ETUC members</w:t>
      </w:r>
    </w:p>
    <w:p w14:paraId="743E567E" w14:textId="130CC46A" w:rsidR="00991A04" w:rsidRPr="00D61E08" w:rsidRDefault="00991A04" w:rsidP="005F4B53">
      <w:pPr>
        <w:spacing w:line="100" w:lineRule="atLeast"/>
        <w:jc w:val="center"/>
        <w:rPr>
          <w:rFonts w:ascii="Arial" w:eastAsia="Arial" w:hAnsi="Arial" w:cs="Arial"/>
          <w:b/>
          <w:sz w:val="26"/>
          <w:szCs w:val="26"/>
        </w:rPr>
      </w:pPr>
      <w:r w:rsidRPr="00D61E08">
        <w:rPr>
          <w:rFonts w:ascii="Arial" w:eastAsia="Arial" w:hAnsi="Arial" w:cs="Arial"/>
          <w:b/>
          <w:sz w:val="26"/>
          <w:szCs w:val="26"/>
        </w:rPr>
        <w:t>INVITATION</w:t>
      </w:r>
    </w:p>
    <w:p w14:paraId="1791667F" w14:textId="3D50DC3C" w:rsidR="004D7464" w:rsidRPr="00D61E08" w:rsidRDefault="00A36E31" w:rsidP="00370C7B">
      <w:pPr>
        <w:spacing w:line="100" w:lineRule="atLeast"/>
        <w:jc w:val="center"/>
        <w:rPr>
          <w:rFonts w:ascii="Arial" w:eastAsia="Arial" w:hAnsi="Arial" w:cs="Arial"/>
          <w:b/>
          <w:sz w:val="26"/>
          <w:szCs w:val="26"/>
        </w:rPr>
      </w:pPr>
      <w:r w:rsidRPr="00D61E08">
        <w:rPr>
          <w:rFonts w:ascii="Arial" w:eastAsia="Arial" w:hAnsi="Arial" w:cs="Arial"/>
          <w:b/>
          <w:sz w:val="26"/>
          <w:szCs w:val="26"/>
        </w:rPr>
        <w:t xml:space="preserve">FINAL CONFERENCE </w:t>
      </w:r>
      <w:r w:rsidR="00991A04" w:rsidRPr="00D61E08">
        <w:rPr>
          <w:rFonts w:ascii="Arial" w:eastAsia="Arial" w:hAnsi="Arial" w:cs="Arial"/>
          <w:b/>
          <w:sz w:val="26"/>
          <w:szCs w:val="26"/>
        </w:rPr>
        <w:t>LABOUR-INT</w:t>
      </w:r>
    </w:p>
    <w:p w14:paraId="60E10A61" w14:textId="327E477E" w:rsidR="004D7464" w:rsidRPr="00D61E08" w:rsidRDefault="00A36E31" w:rsidP="004D7464">
      <w:pPr>
        <w:spacing w:line="100" w:lineRule="atLeast"/>
        <w:jc w:val="center"/>
        <w:rPr>
          <w:rFonts w:ascii="Arial" w:eastAsia="Arial" w:hAnsi="Arial" w:cs="Arial"/>
          <w:b/>
          <w:sz w:val="26"/>
          <w:szCs w:val="26"/>
        </w:rPr>
      </w:pPr>
      <w:r w:rsidRPr="00D61E08">
        <w:rPr>
          <w:rFonts w:ascii="Arial" w:eastAsia="Arial" w:hAnsi="Arial" w:cs="Arial"/>
          <w:b/>
          <w:sz w:val="26"/>
          <w:szCs w:val="26"/>
        </w:rPr>
        <w:t>“</w:t>
      </w:r>
      <w:r w:rsidR="004D7464" w:rsidRPr="00D61E08">
        <w:rPr>
          <w:rFonts w:ascii="Arial" w:eastAsia="Arial" w:hAnsi="Arial" w:cs="Arial"/>
          <w:b/>
          <w:sz w:val="26"/>
          <w:szCs w:val="26"/>
        </w:rPr>
        <w:t>Labour Market Integration of Migrants – A Multi-Stakeholder Approach</w:t>
      </w:r>
      <w:r w:rsidRPr="00D61E08">
        <w:rPr>
          <w:rFonts w:ascii="Arial" w:eastAsia="Arial" w:hAnsi="Arial" w:cs="Arial"/>
          <w:b/>
          <w:sz w:val="26"/>
          <w:szCs w:val="26"/>
        </w:rPr>
        <w:t>”</w:t>
      </w:r>
    </w:p>
    <w:p w14:paraId="3C64024D" w14:textId="065C5230" w:rsidR="00BD57FC" w:rsidRPr="0036528B" w:rsidRDefault="01F806B6" w:rsidP="01F806B6">
      <w:pPr>
        <w:spacing w:after="0" w:line="100" w:lineRule="atLeast"/>
        <w:jc w:val="center"/>
        <w:rPr>
          <w:rFonts w:ascii="Arial" w:hAnsi="Arial" w:cs="Arial"/>
          <w:b/>
          <w:bCs/>
          <w:color w:val="C00000"/>
          <w:sz w:val="24"/>
          <w:szCs w:val="24"/>
        </w:rPr>
      </w:pPr>
      <w:r w:rsidRPr="01F806B6">
        <w:rPr>
          <w:rFonts w:ascii="Arial" w:hAnsi="Arial" w:cs="Arial"/>
          <w:b/>
          <w:bCs/>
          <w:color w:val="C00000"/>
          <w:sz w:val="24"/>
          <w:szCs w:val="24"/>
        </w:rPr>
        <w:t>Friday, 14 December 2018 – 9:00 to 17:00</w:t>
      </w:r>
    </w:p>
    <w:p w14:paraId="63B90981" w14:textId="77777777" w:rsidR="00BD57FC" w:rsidRPr="0036528B" w:rsidRDefault="00BD57FC" w:rsidP="00BD57FC">
      <w:pPr>
        <w:spacing w:after="0" w:line="100" w:lineRule="atLeast"/>
        <w:jc w:val="center"/>
        <w:rPr>
          <w:rFonts w:ascii="Arial" w:hAnsi="Arial" w:cs="Arial"/>
          <w:color w:val="C00000"/>
          <w:sz w:val="24"/>
          <w:szCs w:val="24"/>
        </w:rPr>
      </w:pPr>
      <w:r w:rsidRPr="0036528B">
        <w:rPr>
          <w:rFonts w:ascii="Arial" w:hAnsi="Arial" w:cs="Arial"/>
          <w:color w:val="C00000"/>
          <w:sz w:val="24"/>
          <w:szCs w:val="24"/>
        </w:rPr>
        <w:t xml:space="preserve">Auditorium ITUH, Boulevard Roi Albert II 5, 1210 </w:t>
      </w:r>
    </w:p>
    <w:p w14:paraId="4CAE8948" w14:textId="77777777" w:rsidR="00BD57FC" w:rsidRPr="0036528B" w:rsidRDefault="00BD57FC" w:rsidP="00BD57FC">
      <w:pPr>
        <w:spacing w:after="0" w:line="100" w:lineRule="atLeast"/>
        <w:jc w:val="center"/>
        <w:rPr>
          <w:rFonts w:ascii="Arial" w:hAnsi="Arial" w:cs="Arial"/>
          <w:color w:val="C00000"/>
          <w:sz w:val="24"/>
          <w:szCs w:val="24"/>
        </w:rPr>
      </w:pPr>
      <w:r w:rsidRPr="0036528B">
        <w:rPr>
          <w:rFonts w:ascii="Arial" w:hAnsi="Arial" w:cs="Arial"/>
          <w:color w:val="C00000"/>
          <w:sz w:val="24"/>
          <w:szCs w:val="24"/>
        </w:rPr>
        <w:t>Brussels, Belgium</w:t>
      </w:r>
    </w:p>
    <w:p w14:paraId="6122A9B6" w14:textId="77777777" w:rsidR="001A7C75" w:rsidRPr="00A36E31" w:rsidRDefault="001A7C75" w:rsidP="00931B44">
      <w:pPr>
        <w:spacing w:line="100" w:lineRule="atLeast"/>
        <w:jc w:val="both"/>
        <w:rPr>
          <w:rFonts w:ascii="Arial" w:hAnsi="Arial" w:cs="Arial"/>
        </w:rPr>
      </w:pPr>
    </w:p>
    <w:p w14:paraId="4A556F44" w14:textId="482325A1" w:rsidR="00CF7210" w:rsidRPr="00A36E31" w:rsidRDefault="00931B44" w:rsidP="00A36E31">
      <w:pPr>
        <w:spacing w:line="100" w:lineRule="atLeast"/>
        <w:jc w:val="both"/>
        <w:rPr>
          <w:rFonts w:ascii="Arial" w:hAnsi="Arial" w:cs="Arial"/>
        </w:rPr>
      </w:pPr>
      <w:r w:rsidRPr="00A36E31">
        <w:rPr>
          <w:rFonts w:ascii="Arial" w:hAnsi="Arial" w:cs="Arial"/>
        </w:rPr>
        <w:t xml:space="preserve">Dear Sir or Madam, Dear Colleagues, </w:t>
      </w:r>
    </w:p>
    <w:p w14:paraId="0DD57282" w14:textId="4C67C857" w:rsidR="00931B44" w:rsidRPr="00D61E08" w:rsidRDefault="003D78C0" w:rsidP="00D61E08">
      <w:pPr>
        <w:spacing w:after="0" w:line="100" w:lineRule="atLeast"/>
        <w:jc w:val="both"/>
        <w:rPr>
          <w:rFonts w:ascii="Arial" w:hAnsi="Arial" w:cs="Arial"/>
          <w:color w:val="C00000"/>
          <w:sz w:val="24"/>
          <w:szCs w:val="24"/>
        </w:rPr>
      </w:pPr>
      <w:r w:rsidRPr="00A36E31">
        <w:rPr>
          <w:rFonts w:ascii="Arial" w:hAnsi="Arial" w:cs="Arial"/>
        </w:rPr>
        <w:t>The European Trade Union Confederation (</w:t>
      </w:r>
      <w:r w:rsidR="00003927" w:rsidRPr="00A36E31">
        <w:rPr>
          <w:rFonts w:ascii="Arial" w:hAnsi="Arial" w:cs="Arial"/>
        </w:rPr>
        <w:t>ETUC</w:t>
      </w:r>
      <w:r w:rsidRPr="00A36E31">
        <w:rPr>
          <w:rFonts w:ascii="Arial" w:hAnsi="Arial" w:cs="Arial"/>
        </w:rPr>
        <w:t>) is</w:t>
      </w:r>
      <w:r w:rsidR="004D7464" w:rsidRPr="00A36E31">
        <w:rPr>
          <w:rFonts w:ascii="Arial" w:hAnsi="Arial" w:cs="Arial"/>
        </w:rPr>
        <w:t xml:space="preserve"> </w:t>
      </w:r>
      <w:r w:rsidR="00003927" w:rsidRPr="00A36E31">
        <w:rPr>
          <w:rFonts w:ascii="Arial" w:hAnsi="Arial" w:cs="Arial"/>
        </w:rPr>
        <w:t>please</w:t>
      </w:r>
      <w:r w:rsidRPr="00A36E31">
        <w:rPr>
          <w:rFonts w:ascii="Arial" w:hAnsi="Arial" w:cs="Arial"/>
        </w:rPr>
        <w:t>d</w:t>
      </w:r>
      <w:r w:rsidR="00003927" w:rsidRPr="00A36E31">
        <w:rPr>
          <w:rFonts w:ascii="Arial" w:hAnsi="Arial" w:cs="Arial"/>
        </w:rPr>
        <w:t xml:space="preserve"> to invite you to </w:t>
      </w:r>
      <w:r w:rsidR="00003927" w:rsidRPr="00A36E31">
        <w:rPr>
          <w:rFonts w:ascii="Arial" w:hAnsi="Arial" w:cs="Arial"/>
          <w:b/>
        </w:rPr>
        <w:t xml:space="preserve">the </w:t>
      </w:r>
      <w:r w:rsidRPr="00A36E31">
        <w:rPr>
          <w:rFonts w:ascii="Arial" w:hAnsi="Arial" w:cs="Arial"/>
          <w:b/>
        </w:rPr>
        <w:t xml:space="preserve">Final </w:t>
      </w:r>
      <w:r w:rsidR="00003927" w:rsidRPr="00A36E31">
        <w:rPr>
          <w:rFonts w:ascii="Arial" w:hAnsi="Arial" w:cs="Arial"/>
          <w:b/>
        </w:rPr>
        <w:t>C</w:t>
      </w:r>
      <w:r w:rsidR="004D7464" w:rsidRPr="00A36E31">
        <w:rPr>
          <w:rFonts w:ascii="Arial" w:hAnsi="Arial" w:cs="Arial"/>
          <w:b/>
        </w:rPr>
        <w:t>onference</w:t>
      </w:r>
      <w:r w:rsidR="00931B44" w:rsidRPr="00A36E31">
        <w:rPr>
          <w:rFonts w:ascii="Arial" w:hAnsi="Arial" w:cs="Arial"/>
          <w:b/>
        </w:rPr>
        <w:t xml:space="preserve"> </w:t>
      </w:r>
      <w:r w:rsidR="002C3FB6" w:rsidRPr="00A36E31">
        <w:rPr>
          <w:rFonts w:ascii="Arial" w:hAnsi="Arial" w:cs="Arial"/>
          <w:b/>
        </w:rPr>
        <w:t xml:space="preserve">LABOUR-INT </w:t>
      </w:r>
      <w:r w:rsidR="00931B44" w:rsidRPr="00A36E31">
        <w:rPr>
          <w:rFonts w:ascii="Arial" w:hAnsi="Arial" w:cs="Arial"/>
          <w:b/>
        </w:rPr>
        <w:t>“</w:t>
      </w:r>
      <w:r w:rsidR="004D7464" w:rsidRPr="00A36E31">
        <w:rPr>
          <w:rFonts w:ascii="Arial" w:eastAsia="Arial" w:hAnsi="Arial" w:cs="Arial"/>
          <w:b/>
        </w:rPr>
        <w:t>Labour Market Integration of Migrants – A Multi-Stakeholder Approach</w:t>
      </w:r>
      <w:r w:rsidR="00931B44" w:rsidRPr="00A36E31">
        <w:rPr>
          <w:rFonts w:ascii="Arial" w:eastAsia="Arial" w:hAnsi="Arial" w:cs="Arial"/>
        </w:rPr>
        <w:t>”</w:t>
      </w:r>
      <w:r w:rsidR="00931B44" w:rsidRPr="00A36E31">
        <w:rPr>
          <w:rFonts w:ascii="Arial" w:hAnsi="Arial" w:cs="Arial"/>
        </w:rPr>
        <w:t xml:space="preserve"> taking place </w:t>
      </w:r>
      <w:r w:rsidR="00366F28" w:rsidRPr="00A36E31">
        <w:rPr>
          <w:rFonts w:ascii="Arial" w:hAnsi="Arial" w:cs="Arial"/>
        </w:rPr>
        <w:t xml:space="preserve">in </w:t>
      </w:r>
      <w:r w:rsidR="002C3FB6" w:rsidRPr="00A36E31">
        <w:rPr>
          <w:rFonts w:ascii="Arial" w:hAnsi="Arial" w:cs="Arial"/>
        </w:rPr>
        <w:t xml:space="preserve">the International </w:t>
      </w:r>
      <w:r w:rsidR="00A36E31" w:rsidRPr="00A36E31">
        <w:rPr>
          <w:rFonts w:ascii="Arial" w:hAnsi="Arial" w:cs="Arial"/>
        </w:rPr>
        <w:t xml:space="preserve">Trade Union House (ITUH) </w:t>
      </w:r>
      <w:r w:rsidR="00366F28" w:rsidRPr="00A36E31">
        <w:rPr>
          <w:rFonts w:ascii="Arial" w:hAnsi="Arial" w:cs="Arial"/>
        </w:rPr>
        <w:t>(</w:t>
      </w:r>
      <w:r w:rsidR="00D61E08" w:rsidRPr="00D61E08">
        <w:rPr>
          <w:rFonts w:ascii="Arial" w:hAnsi="Arial" w:cs="Arial"/>
          <w:i/>
        </w:rPr>
        <w:t xml:space="preserve">Boulevard Roi Albert II 5, 1210 </w:t>
      </w:r>
      <w:r w:rsidR="00D61E08" w:rsidRPr="00D61E08">
        <w:rPr>
          <w:rFonts w:ascii="Arial" w:hAnsi="Arial" w:cs="Arial"/>
          <w:i/>
          <w:sz w:val="24"/>
          <w:szCs w:val="24"/>
        </w:rPr>
        <w:t>Brussels, Belgium</w:t>
      </w:r>
      <w:r w:rsidR="00366F28" w:rsidRPr="00A36E31">
        <w:rPr>
          <w:rFonts w:ascii="Arial" w:hAnsi="Arial" w:cs="Arial"/>
        </w:rPr>
        <w:t xml:space="preserve">) </w:t>
      </w:r>
      <w:r w:rsidR="00931B44" w:rsidRPr="00A36E31">
        <w:rPr>
          <w:rFonts w:ascii="Arial" w:hAnsi="Arial" w:cs="Arial"/>
        </w:rPr>
        <w:t xml:space="preserve">on </w:t>
      </w:r>
      <w:r w:rsidR="002C3FB6" w:rsidRPr="00D61E08">
        <w:rPr>
          <w:rFonts w:ascii="Arial" w:hAnsi="Arial" w:cs="Arial"/>
          <w:b/>
        </w:rPr>
        <w:t>Fri</w:t>
      </w:r>
      <w:r w:rsidR="00370C7B" w:rsidRPr="00D61E08">
        <w:rPr>
          <w:rFonts w:ascii="Arial" w:hAnsi="Arial" w:cs="Arial"/>
          <w:b/>
        </w:rPr>
        <w:t xml:space="preserve">day, </w:t>
      </w:r>
      <w:r w:rsidR="00AD3714" w:rsidRPr="00D61E08">
        <w:rPr>
          <w:rFonts w:ascii="Arial" w:hAnsi="Arial" w:cs="Arial"/>
          <w:b/>
        </w:rPr>
        <w:t>1</w:t>
      </w:r>
      <w:r w:rsidR="00AD3714" w:rsidRPr="00A36E31">
        <w:rPr>
          <w:rFonts w:ascii="Arial" w:hAnsi="Arial" w:cs="Arial"/>
          <w:b/>
        </w:rPr>
        <w:t>4</w:t>
      </w:r>
      <w:r w:rsidR="00931B44" w:rsidRPr="00A36E31">
        <w:rPr>
          <w:rFonts w:ascii="Arial" w:hAnsi="Arial" w:cs="Arial"/>
          <w:b/>
        </w:rPr>
        <w:t xml:space="preserve"> </w:t>
      </w:r>
      <w:r w:rsidR="00D61E08">
        <w:rPr>
          <w:rFonts w:ascii="Arial" w:hAnsi="Arial" w:cs="Arial"/>
          <w:b/>
        </w:rPr>
        <w:t>D</w:t>
      </w:r>
      <w:r w:rsidR="00AD3714" w:rsidRPr="00A36E31">
        <w:rPr>
          <w:rFonts w:ascii="Arial" w:hAnsi="Arial" w:cs="Arial"/>
          <w:b/>
        </w:rPr>
        <w:t>ecember</w:t>
      </w:r>
      <w:r w:rsidR="00931B44" w:rsidRPr="00A36E31">
        <w:rPr>
          <w:rFonts w:ascii="Arial" w:hAnsi="Arial" w:cs="Arial"/>
          <w:b/>
        </w:rPr>
        <w:t xml:space="preserve"> 2018</w:t>
      </w:r>
      <w:r w:rsidR="00991A04" w:rsidRPr="00A36E31">
        <w:rPr>
          <w:rFonts w:ascii="Arial" w:hAnsi="Arial" w:cs="Arial"/>
        </w:rPr>
        <w:t xml:space="preserve">, from 9am to </w:t>
      </w:r>
      <w:r w:rsidR="00AD3714" w:rsidRPr="00A36E31">
        <w:rPr>
          <w:rFonts w:ascii="Arial" w:hAnsi="Arial" w:cs="Arial"/>
        </w:rPr>
        <w:t>5</w:t>
      </w:r>
      <w:r w:rsidR="00991A04" w:rsidRPr="00A36E31">
        <w:rPr>
          <w:rFonts w:ascii="Arial" w:hAnsi="Arial" w:cs="Arial"/>
        </w:rPr>
        <w:t>pm.</w:t>
      </w:r>
    </w:p>
    <w:p w14:paraId="5AE785C8" w14:textId="77777777" w:rsidR="00AD3714" w:rsidRPr="00A36E31" w:rsidRDefault="00AD3714" w:rsidP="00D61E08">
      <w:pPr>
        <w:spacing w:after="0" w:line="240" w:lineRule="auto"/>
        <w:jc w:val="both"/>
        <w:rPr>
          <w:rFonts w:ascii="Arial" w:eastAsia="Arial" w:hAnsi="Arial" w:cs="Arial"/>
        </w:rPr>
      </w:pPr>
    </w:p>
    <w:p w14:paraId="3946B36E" w14:textId="6A5EC87A" w:rsidR="00370C7B" w:rsidRPr="00A36E31" w:rsidRDefault="01F806B6" w:rsidP="01F806B6">
      <w:pPr>
        <w:spacing w:after="0" w:line="240" w:lineRule="auto"/>
        <w:jc w:val="both"/>
        <w:rPr>
          <w:rFonts w:ascii="Arial" w:eastAsia="Arial" w:hAnsi="Arial" w:cs="Arial"/>
        </w:rPr>
      </w:pPr>
      <w:r w:rsidRPr="01F806B6">
        <w:rPr>
          <w:rFonts w:ascii="Arial" w:eastAsia="Arial" w:hAnsi="Arial" w:cs="Arial"/>
        </w:rPr>
        <w:t xml:space="preserve">The objective of this Conference is to share the results of the two-year LABOUR-INT project, through which the European Economic and Social Partners – the </w:t>
      </w:r>
      <w:r w:rsidRPr="01F806B6">
        <w:rPr>
          <w:rFonts w:ascii="Arial" w:eastAsia="Arial" w:hAnsi="Arial" w:cs="Arial"/>
          <w:sz w:val="24"/>
          <w:szCs w:val="24"/>
        </w:rPr>
        <w:t>European Centre of Employers and Enterprises providing Public Services</w:t>
      </w:r>
      <w:r w:rsidRPr="01F806B6">
        <w:rPr>
          <w:rFonts w:ascii="Arial" w:eastAsia="Arial" w:hAnsi="Arial" w:cs="Arial"/>
        </w:rPr>
        <w:t xml:space="preserve"> (CEEP), ETUC and EUROCHAMBRES – together with the involvement and support of several national, European and International organisations have been advocating for a multi-stakeholder approach in setting up inclusive integration paths of migrants in the labour market. </w:t>
      </w:r>
    </w:p>
    <w:p w14:paraId="07405478" w14:textId="77777777" w:rsidR="00370C7B" w:rsidRPr="00A36E31" w:rsidRDefault="00370C7B" w:rsidP="00A36E31">
      <w:pPr>
        <w:spacing w:after="0" w:line="240" w:lineRule="auto"/>
        <w:jc w:val="both"/>
        <w:rPr>
          <w:rFonts w:ascii="Arial" w:eastAsia="Arial" w:hAnsi="Arial" w:cs="Arial"/>
        </w:rPr>
      </w:pPr>
    </w:p>
    <w:p w14:paraId="3C2358BE" w14:textId="7DEFBA6E" w:rsidR="00A85B82" w:rsidRPr="006E28B1" w:rsidRDefault="01F806B6" w:rsidP="01F806B6">
      <w:pPr>
        <w:spacing w:after="0" w:line="240" w:lineRule="auto"/>
        <w:jc w:val="both"/>
        <w:rPr>
          <w:rFonts w:ascii="Arial" w:eastAsia="Arial" w:hAnsi="Arial" w:cs="Arial"/>
        </w:rPr>
      </w:pPr>
      <w:r w:rsidRPr="01F806B6">
        <w:rPr>
          <w:rFonts w:ascii="Arial" w:eastAsia="Arial" w:hAnsi="Arial" w:cs="Arial"/>
        </w:rPr>
        <w:t xml:space="preserve">This event will give participants an overview of the current European context relating to migration and the integration of migrants in the labour market, including the presentation of the various pilot actions that were deployed through this project.  </w:t>
      </w:r>
    </w:p>
    <w:p w14:paraId="14B2BF56" w14:textId="77777777" w:rsidR="00A85B82" w:rsidRPr="006E28B1" w:rsidRDefault="00A85B82" w:rsidP="00A36E31">
      <w:pPr>
        <w:spacing w:after="0" w:line="240" w:lineRule="auto"/>
        <w:jc w:val="both"/>
        <w:rPr>
          <w:rFonts w:ascii="Arial" w:eastAsia="Arial" w:hAnsi="Arial" w:cs="Arial"/>
        </w:rPr>
      </w:pPr>
    </w:p>
    <w:p w14:paraId="6106B834" w14:textId="0FF42818" w:rsidR="4AD179B4" w:rsidRPr="006E28B1" w:rsidRDefault="01F806B6" w:rsidP="01F806B6">
      <w:pPr>
        <w:spacing w:after="0" w:line="240" w:lineRule="auto"/>
        <w:jc w:val="both"/>
        <w:rPr>
          <w:rFonts w:ascii="Arial" w:eastAsia="Arial" w:hAnsi="Arial" w:cs="Arial"/>
        </w:rPr>
      </w:pPr>
      <w:r w:rsidRPr="01F806B6">
        <w:rPr>
          <w:rFonts w:ascii="Arial" w:eastAsia="Arial" w:hAnsi="Arial" w:cs="Arial"/>
        </w:rPr>
        <w:t>The conference will bring together around 100 EU and national economic and social partners from EU28 and involve presentations and discussions.</w:t>
      </w:r>
    </w:p>
    <w:p w14:paraId="15782FEA" w14:textId="3ED2DAEE" w:rsidR="004A1798" w:rsidRPr="006E28B1" w:rsidRDefault="004A1798" w:rsidP="00A36E31">
      <w:pPr>
        <w:spacing w:after="0" w:line="240" w:lineRule="auto"/>
        <w:jc w:val="both"/>
        <w:rPr>
          <w:rFonts w:ascii="Arial" w:eastAsia="Arial" w:hAnsi="Arial" w:cs="Arial"/>
        </w:rPr>
      </w:pPr>
    </w:p>
    <w:p w14:paraId="3A25BBC5" w14:textId="01971FA0" w:rsidR="004A1798" w:rsidRPr="006E28B1" w:rsidRDefault="004A1798" w:rsidP="00A36E31">
      <w:pPr>
        <w:spacing w:after="0" w:line="240" w:lineRule="auto"/>
        <w:jc w:val="both"/>
        <w:rPr>
          <w:rFonts w:ascii="Arial" w:eastAsia="Arial" w:hAnsi="Arial" w:cs="Arial"/>
        </w:rPr>
      </w:pPr>
      <w:r w:rsidRPr="006E28B1">
        <w:rPr>
          <w:rFonts w:ascii="Arial" w:eastAsia="Arial" w:hAnsi="Arial" w:cs="Arial"/>
        </w:rPr>
        <w:t xml:space="preserve">Interpretation will be provided </w:t>
      </w:r>
      <w:r w:rsidR="00A048FB" w:rsidRPr="006E28B1">
        <w:rPr>
          <w:rFonts w:ascii="Arial" w:eastAsia="Arial" w:hAnsi="Arial" w:cs="Arial"/>
        </w:rPr>
        <w:t>into</w:t>
      </w:r>
      <w:r w:rsidRPr="006E28B1">
        <w:rPr>
          <w:rFonts w:ascii="Arial" w:eastAsia="Arial" w:hAnsi="Arial" w:cs="Arial"/>
        </w:rPr>
        <w:t xml:space="preserve"> English, French, Italian</w:t>
      </w:r>
      <w:r w:rsidR="00203401" w:rsidRPr="006E28B1">
        <w:rPr>
          <w:rFonts w:ascii="Arial" w:eastAsia="Arial" w:hAnsi="Arial" w:cs="Arial"/>
        </w:rPr>
        <w:t xml:space="preserve"> and </w:t>
      </w:r>
      <w:r w:rsidRPr="006E28B1">
        <w:rPr>
          <w:rFonts w:ascii="Arial" w:eastAsia="Arial" w:hAnsi="Arial" w:cs="Arial"/>
        </w:rPr>
        <w:t>German</w:t>
      </w:r>
      <w:r w:rsidR="00203401" w:rsidRPr="006E28B1">
        <w:rPr>
          <w:rFonts w:ascii="Arial" w:eastAsia="Arial" w:hAnsi="Arial" w:cs="Arial"/>
        </w:rPr>
        <w:t>.</w:t>
      </w:r>
    </w:p>
    <w:p w14:paraId="3962C6FE" w14:textId="39D04D4A" w:rsidR="004F2457" w:rsidRPr="006E28B1" w:rsidRDefault="00D13F03" w:rsidP="00A36E31">
      <w:pPr>
        <w:spacing w:after="0" w:line="240" w:lineRule="auto"/>
        <w:jc w:val="both"/>
        <w:rPr>
          <w:rFonts w:ascii="Arial" w:hAnsi="Arial" w:cs="Arial"/>
        </w:rPr>
      </w:pPr>
      <w:r w:rsidRPr="006E28B1">
        <w:rPr>
          <w:rFonts w:ascii="Arial" w:hAnsi="Arial" w:cs="Arial"/>
        </w:rPr>
        <w:t xml:space="preserve"> </w:t>
      </w:r>
    </w:p>
    <w:p w14:paraId="5F8D5B2E" w14:textId="262EC5B0" w:rsidR="00931B44" w:rsidRPr="006E28B1" w:rsidRDefault="00931B44" w:rsidP="00A36E31">
      <w:pPr>
        <w:spacing w:after="0" w:line="240" w:lineRule="auto"/>
        <w:jc w:val="both"/>
        <w:rPr>
          <w:rFonts w:ascii="Arial" w:hAnsi="Arial" w:cs="Arial"/>
        </w:rPr>
      </w:pPr>
      <w:r w:rsidRPr="006E28B1">
        <w:rPr>
          <w:rFonts w:ascii="Arial" w:hAnsi="Arial" w:cs="Arial"/>
        </w:rPr>
        <w:t xml:space="preserve">Please find attached a draft agenda. </w:t>
      </w:r>
    </w:p>
    <w:p w14:paraId="6B62A7B5" w14:textId="42C8C27D" w:rsidR="00991A04" w:rsidRPr="006E28B1" w:rsidRDefault="00991A04" w:rsidP="00A36E31">
      <w:pPr>
        <w:spacing w:after="0" w:line="240" w:lineRule="auto"/>
        <w:jc w:val="both"/>
        <w:rPr>
          <w:rFonts w:ascii="Arial" w:hAnsi="Arial" w:cs="Arial"/>
        </w:rPr>
      </w:pPr>
    </w:p>
    <w:p w14:paraId="2ADA1971" w14:textId="2505EABF" w:rsidR="00991A04" w:rsidRPr="00A36E31" w:rsidRDefault="00991A04" w:rsidP="00A36E31">
      <w:pPr>
        <w:spacing w:after="0" w:line="240" w:lineRule="auto"/>
        <w:jc w:val="both"/>
        <w:rPr>
          <w:rFonts w:ascii="Arial" w:hAnsi="Arial" w:cs="Arial"/>
        </w:rPr>
      </w:pPr>
      <w:r w:rsidRPr="006E28B1">
        <w:rPr>
          <w:rFonts w:ascii="Arial" w:hAnsi="Arial" w:cs="Arial"/>
        </w:rPr>
        <w:t xml:space="preserve">You should register before </w:t>
      </w:r>
      <w:r w:rsidR="001A0EC1" w:rsidRPr="006E28B1">
        <w:rPr>
          <w:rFonts w:ascii="Arial" w:hAnsi="Arial" w:cs="Arial"/>
          <w:b/>
        </w:rPr>
        <w:t>Monday, 19 November</w:t>
      </w:r>
      <w:r w:rsidRPr="006E28B1">
        <w:rPr>
          <w:rFonts w:ascii="Arial" w:hAnsi="Arial" w:cs="Arial"/>
          <w:b/>
        </w:rPr>
        <w:t xml:space="preserve"> 201</w:t>
      </w:r>
      <w:r w:rsidR="001A0EC1" w:rsidRPr="006E28B1">
        <w:rPr>
          <w:rFonts w:ascii="Arial" w:hAnsi="Arial" w:cs="Arial"/>
          <w:b/>
        </w:rPr>
        <w:t>8</w:t>
      </w:r>
      <w:r w:rsidR="00A9466F" w:rsidRPr="006E28B1">
        <w:rPr>
          <w:rFonts w:ascii="Arial" w:hAnsi="Arial" w:cs="Arial"/>
          <w:b/>
        </w:rPr>
        <w:t xml:space="preserve"> </w:t>
      </w:r>
      <w:r w:rsidR="00A9466F" w:rsidRPr="006E28B1">
        <w:rPr>
          <w:rFonts w:ascii="Arial" w:hAnsi="Arial" w:cs="Arial"/>
        </w:rPr>
        <w:t>via the</w:t>
      </w:r>
      <w:r w:rsidR="00A9466F" w:rsidRPr="006E28B1">
        <w:rPr>
          <w:rFonts w:ascii="Arial" w:hAnsi="Arial" w:cs="Arial"/>
          <w:b/>
        </w:rPr>
        <w:t xml:space="preserve"> </w:t>
      </w:r>
      <w:hyperlink r:id="rId13" w:history="1">
        <w:r w:rsidR="00A9466F" w:rsidRPr="007F7CFB">
          <w:rPr>
            <w:rStyle w:val="Hyperlink"/>
            <w:rFonts w:ascii="Arial" w:hAnsi="Arial" w:cs="Arial"/>
            <w:b/>
          </w:rPr>
          <w:t xml:space="preserve">following </w:t>
        </w:r>
        <w:r w:rsidR="00A85B82" w:rsidRPr="007F7CFB">
          <w:rPr>
            <w:rStyle w:val="Hyperlink"/>
            <w:rFonts w:ascii="Arial" w:hAnsi="Arial" w:cs="Arial"/>
            <w:b/>
          </w:rPr>
          <w:t xml:space="preserve">online </w:t>
        </w:r>
        <w:r w:rsidR="00A9466F" w:rsidRPr="007F7CFB">
          <w:rPr>
            <w:rStyle w:val="Hyperlink"/>
            <w:rFonts w:ascii="Arial" w:hAnsi="Arial" w:cs="Arial"/>
            <w:b/>
          </w:rPr>
          <w:t>registration form</w:t>
        </w:r>
        <w:r w:rsidRPr="007F7CFB">
          <w:rPr>
            <w:rStyle w:val="Hyperlink"/>
            <w:rFonts w:ascii="Arial" w:hAnsi="Arial" w:cs="Arial"/>
          </w:rPr>
          <w:t>.</w:t>
        </w:r>
      </w:hyperlink>
    </w:p>
    <w:p w14:paraId="4CEFD797" w14:textId="361A567F" w:rsidR="00931B44" w:rsidRPr="00A36E31" w:rsidRDefault="00931B44" w:rsidP="00A36E31">
      <w:pPr>
        <w:spacing w:after="0" w:line="240" w:lineRule="auto"/>
        <w:jc w:val="both"/>
        <w:rPr>
          <w:rFonts w:ascii="Arial" w:hAnsi="Arial" w:cs="Arial"/>
        </w:rPr>
      </w:pPr>
    </w:p>
    <w:p w14:paraId="5465E541" w14:textId="73C165EE" w:rsidR="004F2457" w:rsidRPr="00A36E31" w:rsidRDefault="00931B44" w:rsidP="00A36E31">
      <w:pPr>
        <w:spacing w:after="0" w:line="240" w:lineRule="auto"/>
        <w:jc w:val="both"/>
        <w:rPr>
          <w:rFonts w:ascii="Arial" w:hAnsi="Arial" w:cs="Arial"/>
        </w:rPr>
      </w:pPr>
      <w:r w:rsidRPr="00A36E31">
        <w:rPr>
          <w:rFonts w:ascii="Arial" w:hAnsi="Arial" w:cs="Arial"/>
        </w:rPr>
        <w:t xml:space="preserve">For more information, please do not hesitate to contact </w:t>
      </w:r>
      <w:r w:rsidR="00A85B82" w:rsidRPr="00A36E31">
        <w:rPr>
          <w:rFonts w:ascii="Arial" w:hAnsi="Arial" w:cs="Arial"/>
        </w:rPr>
        <w:t>ETUC</w:t>
      </w:r>
      <w:r w:rsidR="004D7464" w:rsidRPr="00A36E31">
        <w:rPr>
          <w:rFonts w:ascii="Arial" w:hAnsi="Arial" w:cs="Arial"/>
        </w:rPr>
        <w:t xml:space="preserve"> Project officer </w:t>
      </w:r>
      <w:r w:rsidR="00A85B82" w:rsidRPr="00A36E31">
        <w:rPr>
          <w:rFonts w:ascii="Arial" w:hAnsi="Arial" w:cs="Arial"/>
        </w:rPr>
        <w:t>Mercedes Miletti</w:t>
      </w:r>
      <w:r w:rsidR="004D7464" w:rsidRPr="00A36E31">
        <w:rPr>
          <w:rFonts w:ascii="Arial" w:hAnsi="Arial" w:cs="Arial"/>
        </w:rPr>
        <w:t xml:space="preserve"> Email:</w:t>
      </w:r>
      <w:r w:rsidR="004D7464" w:rsidRPr="00A36E31">
        <w:rPr>
          <w:rFonts w:ascii="Arial" w:hAnsi="Arial" w:cs="Arial"/>
          <w:color w:val="00B050"/>
        </w:rPr>
        <w:t xml:space="preserve"> </w:t>
      </w:r>
      <w:hyperlink r:id="rId14" w:history="1">
        <w:r w:rsidR="005901BA" w:rsidRPr="00A36E31">
          <w:rPr>
            <w:rStyle w:val="Hyperlink"/>
            <w:rFonts w:ascii="Arial" w:hAnsi="Arial" w:cs="Arial"/>
          </w:rPr>
          <w:t>mmiletti@</w:t>
        </w:r>
      </w:hyperlink>
      <w:r w:rsidR="005901BA" w:rsidRPr="00A36E31">
        <w:rPr>
          <w:rStyle w:val="Hyperlink"/>
          <w:rFonts w:ascii="Arial" w:hAnsi="Arial" w:cs="Arial"/>
        </w:rPr>
        <w:t>etuc.org</w:t>
      </w:r>
      <w:r w:rsidR="004D7464" w:rsidRPr="00A36E31">
        <w:rPr>
          <w:rFonts w:ascii="Arial" w:hAnsi="Arial" w:cs="Arial"/>
          <w:color w:val="00B050"/>
        </w:rPr>
        <w:t xml:space="preserve"> - </w:t>
      </w:r>
      <w:r w:rsidR="004D7464" w:rsidRPr="00A36E31">
        <w:rPr>
          <w:rFonts w:ascii="Arial" w:hAnsi="Arial" w:cs="Arial"/>
          <w:lang w:val="en-US"/>
        </w:rPr>
        <w:t xml:space="preserve">Tel: </w:t>
      </w:r>
      <w:r w:rsidR="004D7464" w:rsidRPr="00A36E31">
        <w:rPr>
          <w:rFonts w:ascii="Arial" w:hAnsi="Arial" w:cs="Arial"/>
        </w:rPr>
        <w:t>+32 2</w:t>
      </w:r>
      <w:r w:rsidR="00DE70F2" w:rsidRPr="00A36E31">
        <w:rPr>
          <w:rFonts w:ascii="Arial" w:hAnsi="Arial" w:cs="Arial"/>
        </w:rPr>
        <w:t xml:space="preserve"> 224 04 47.</w:t>
      </w:r>
    </w:p>
    <w:p w14:paraId="1BE9646B" w14:textId="63BE1763" w:rsidR="00991A04" w:rsidRPr="00A36E31" w:rsidRDefault="00991A04" w:rsidP="00A36E31">
      <w:pPr>
        <w:spacing w:after="0" w:line="240" w:lineRule="auto"/>
        <w:jc w:val="both"/>
        <w:rPr>
          <w:rFonts w:ascii="Arial" w:hAnsi="Arial" w:cs="Arial"/>
          <w:color w:val="00B050"/>
        </w:rPr>
      </w:pPr>
    </w:p>
    <w:p w14:paraId="0E942BDA" w14:textId="728CCA4E" w:rsidR="00991A04" w:rsidRPr="00A36E31" w:rsidRDefault="00991A04" w:rsidP="00A36E31">
      <w:pPr>
        <w:spacing w:after="0" w:line="240" w:lineRule="auto"/>
        <w:jc w:val="both"/>
        <w:rPr>
          <w:rFonts w:ascii="Arial" w:hAnsi="Arial" w:cs="Arial"/>
        </w:rPr>
      </w:pPr>
      <w:r w:rsidRPr="00A36E31">
        <w:rPr>
          <w:rFonts w:ascii="Arial" w:hAnsi="Arial" w:cs="Arial"/>
        </w:rPr>
        <w:t>Please, read carefully the travel and accommodation policy below.</w:t>
      </w:r>
    </w:p>
    <w:p w14:paraId="1E3A04AE" w14:textId="32D24D45" w:rsidR="00991A04" w:rsidRPr="00A36E31" w:rsidRDefault="00991A04" w:rsidP="00A36E31">
      <w:pPr>
        <w:spacing w:after="0" w:line="240" w:lineRule="auto"/>
        <w:jc w:val="both"/>
        <w:rPr>
          <w:rFonts w:ascii="Arial" w:hAnsi="Arial" w:cs="Arial"/>
        </w:rPr>
      </w:pPr>
    </w:p>
    <w:p w14:paraId="48EB2389" w14:textId="25020C8D" w:rsidR="00991A04" w:rsidRPr="00A36E31" w:rsidRDefault="00991A04" w:rsidP="00A36E31">
      <w:pPr>
        <w:spacing w:after="0" w:line="240" w:lineRule="auto"/>
        <w:jc w:val="both"/>
        <w:rPr>
          <w:rFonts w:ascii="Arial" w:hAnsi="Arial" w:cs="Arial"/>
        </w:rPr>
      </w:pPr>
      <w:r w:rsidRPr="00A36E31">
        <w:rPr>
          <w:rFonts w:ascii="Arial" w:hAnsi="Arial" w:cs="Arial"/>
        </w:rPr>
        <w:t>We are looking forward to seeing you at the seminar.</w:t>
      </w:r>
    </w:p>
    <w:p w14:paraId="3BF7088F" w14:textId="7BFAEC86" w:rsidR="0080475B" w:rsidRPr="00A36E31" w:rsidRDefault="0080475B" w:rsidP="00A36E31">
      <w:pPr>
        <w:spacing w:after="0" w:line="240" w:lineRule="auto"/>
        <w:ind w:right="142"/>
        <w:jc w:val="both"/>
        <w:outlineLvl w:val="0"/>
        <w:rPr>
          <w:rFonts w:ascii="Arial" w:hAnsi="Arial" w:cs="Arial"/>
        </w:rPr>
      </w:pPr>
    </w:p>
    <w:p w14:paraId="7BE65FF7" w14:textId="7E561591" w:rsidR="004F2457" w:rsidRPr="00A36E31" w:rsidRDefault="004F2457" w:rsidP="00A36E31">
      <w:pPr>
        <w:spacing w:after="0" w:line="240" w:lineRule="auto"/>
        <w:ind w:right="142"/>
        <w:jc w:val="both"/>
        <w:outlineLvl w:val="0"/>
        <w:rPr>
          <w:rFonts w:ascii="Arial" w:hAnsi="Arial" w:cs="Arial"/>
        </w:rPr>
      </w:pPr>
    </w:p>
    <w:p w14:paraId="4FFC77F2" w14:textId="397A2265" w:rsidR="004F2457" w:rsidRPr="00A36E31" w:rsidRDefault="0080475B" w:rsidP="004F2457">
      <w:pPr>
        <w:spacing w:after="0" w:line="240" w:lineRule="auto"/>
        <w:ind w:right="-285"/>
        <w:jc w:val="both"/>
        <w:rPr>
          <w:rFonts w:ascii="Arial" w:hAnsi="Arial" w:cs="Arial"/>
        </w:rPr>
      </w:pPr>
      <w:r w:rsidRPr="00A36E31">
        <w:rPr>
          <w:rFonts w:ascii="Arial" w:hAnsi="Arial" w:cs="Arial"/>
        </w:rPr>
        <w:t>Yours faithfully,</w:t>
      </w:r>
    </w:p>
    <w:p w14:paraId="23926A70" w14:textId="3DDA2AE2" w:rsidR="0037161D" w:rsidRPr="00A36E31" w:rsidRDefault="0037161D" w:rsidP="004F2457">
      <w:pPr>
        <w:spacing w:after="0" w:line="240" w:lineRule="auto"/>
        <w:ind w:right="-285"/>
        <w:jc w:val="both"/>
        <w:rPr>
          <w:rFonts w:ascii="Arial" w:hAnsi="Arial" w:cs="Arial"/>
        </w:rPr>
      </w:pPr>
    </w:p>
    <w:p w14:paraId="2489BDF0" w14:textId="787EE59A" w:rsidR="004D7464" w:rsidRPr="00A36E31" w:rsidRDefault="004D7464" w:rsidP="0037161D">
      <w:pPr>
        <w:spacing w:after="0" w:line="240" w:lineRule="auto"/>
        <w:rPr>
          <w:rFonts w:ascii="Arial" w:hAnsi="Arial" w:cs="Arial"/>
          <w:lang w:val="en-US" w:eastAsia="fr-BE"/>
        </w:rPr>
      </w:pPr>
    </w:p>
    <w:p w14:paraId="713EAEAB" w14:textId="0C6754AE" w:rsidR="001E5A45" w:rsidRPr="00A36E31" w:rsidRDefault="001E5A45" w:rsidP="00DE70F2">
      <w:pPr>
        <w:spacing w:after="0" w:line="240" w:lineRule="auto"/>
        <w:rPr>
          <w:rFonts w:ascii="Arial" w:hAnsi="Arial" w:cs="Arial"/>
          <w:lang w:eastAsia="fr-BE"/>
        </w:rPr>
      </w:pPr>
      <w:r w:rsidRPr="00A36E31">
        <w:rPr>
          <w:rFonts w:ascii="Arial" w:hAnsi="Arial" w:cs="Arial"/>
          <w:lang w:eastAsia="fr-BE"/>
        </w:rPr>
        <w:t>Liina Carr</w:t>
      </w:r>
      <w:r w:rsidRPr="00A36E31">
        <w:rPr>
          <w:rFonts w:ascii="Arial" w:hAnsi="Arial" w:cs="Arial"/>
          <w:lang w:eastAsia="fr-BE"/>
        </w:rPr>
        <w:tab/>
      </w:r>
      <w:r w:rsidRPr="00A36E31">
        <w:rPr>
          <w:rFonts w:ascii="Arial" w:hAnsi="Arial" w:cs="Arial"/>
          <w:lang w:eastAsia="fr-BE"/>
        </w:rPr>
        <w:tab/>
      </w:r>
      <w:r w:rsidRPr="00A36E31">
        <w:rPr>
          <w:rFonts w:ascii="Arial" w:hAnsi="Arial" w:cs="Arial"/>
          <w:lang w:eastAsia="fr-BE"/>
        </w:rPr>
        <w:tab/>
      </w:r>
      <w:r w:rsidRPr="00A36E31">
        <w:rPr>
          <w:rFonts w:ascii="Arial" w:hAnsi="Arial" w:cs="Arial"/>
          <w:lang w:eastAsia="fr-BE"/>
        </w:rPr>
        <w:tab/>
      </w:r>
      <w:r w:rsidRPr="00A36E31">
        <w:rPr>
          <w:rFonts w:ascii="Arial" w:hAnsi="Arial" w:cs="Arial"/>
          <w:lang w:eastAsia="fr-BE"/>
        </w:rPr>
        <w:tab/>
      </w:r>
      <w:r w:rsidRPr="00A36E31">
        <w:rPr>
          <w:rFonts w:ascii="Arial" w:hAnsi="Arial" w:cs="Arial"/>
          <w:lang w:eastAsia="fr-BE"/>
        </w:rPr>
        <w:tab/>
      </w:r>
      <w:r w:rsidRPr="00A36E31">
        <w:rPr>
          <w:rFonts w:ascii="Arial" w:hAnsi="Arial" w:cs="Arial"/>
          <w:lang w:eastAsia="fr-BE"/>
        </w:rPr>
        <w:tab/>
      </w:r>
      <w:r w:rsidRPr="00A36E31">
        <w:rPr>
          <w:rFonts w:ascii="Arial" w:hAnsi="Arial" w:cs="Arial"/>
          <w:lang w:eastAsia="fr-BE"/>
        </w:rPr>
        <w:tab/>
      </w:r>
    </w:p>
    <w:p w14:paraId="29FDE11E" w14:textId="6926924F" w:rsidR="00FF7374" w:rsidRPr="00A36E31" w:rsidRDefault="001E5A45" w:rsidP="0037161D">
      <w:pPr>
        <w:spacing w:after="0" w:line="240" w:lineRule="auto"/>
        <w:rPr>
          <w:rFonts w:ascii="Arial" w:eastAsia="Arial" w:hAnsi="Arial" w:cs="Arial"/>
        </w:rPr>
      </w:pPr>
      <w:r w:rsidRPr="00A36E31">
        <w:rPr>
          <w:rFonts w:ascii="Arial" w:hAnsi="Arial" w:cs="Arial"/>
        </w:rPr>
        <w:t>ETUC Confederal Secretary</w:t>
      </w:r>
    </w:p>
    <w:p w14:paraId="4B0A1D37" w14:textId="1DA4E883" w:rsidR="0012330E" w:rsidRDefault="0012330E" w:rsidP="0037161D">
      <w:pPr>
        <w:spacing w:after="0" w:line="240" w:lineRule="auto"/>
        <w:rPr>
          <w:rFonts w:ascii="Arial" w:eastAsia="Arial" w:hAnsi="Arial" w:cs="Arial"/>
          <w:sz w:val="16"/>
        </w:rPr>
      </w:pPr>
    </w:p>
    <w:p w14:paraId="5A78A396" w14:textId="61288719" w:rsidR="00A048FB" w:rsidRDefault="00A048FB" w:rsidP="0037161D">
      <w:pPr>
        <w:spacing w:after="0" w:line="240" w:lineRule="auto"/>
        <w:rPr>
          <w:rFonts w:ascii="Arial" w:eastAsia="Arial" w:hAnsi="Arial" w:cs="Arial"/>
          <w:sz w:val="16"/>
        </w:rPr>
      </w:pPr>
    </w:p>
    <w:p w14:paraId="5514AA86" w14:textId="14DEC6C6" w:rsidR="00A048FB" w:rsidRDefault="00A048FB" w:rsidP="0037161D">
      <w:pPr>
        <w:spacing w:after="0" w:line="240" w:lineRule="auto"/>
        <w:rPr>
          <w:rFonts w:ascii="Arial" w:eastAsia="Arial" w:hAnsi="Arial" w:cs="Arial"/>
          <w:sz w:val="16"/>
        </w:rPr>
      </w:pPr>
    </w:p>
    <w:p w14:paraId="417C6994" w14:textId="5CEB2FD3" w:rsidR="00A048FB" w:rsidRDefault="00A048FB" w:rsidP="0037161D">
      <w:pPr>
        <w:spacing w:after="0" w:line="240" w:lineRule="auto"/>
        <w:rPr>
          <w:rFonts w:ascii="Arial" w:eastAsia="Arial" w:hAnsi="Arial" w:cs="Arial"/>
          <w:sz w:val="16"/>
        </w:rPr>
      </w:pPr>
    </w:p>
    <w:p w14:paraId="1B73891D" w14:textId="698BAFBE" w:rsidR="0012330E" w:rsidRPr="005F51F7" w:rsidRDefault="0012330E" w:rsidP="001E5A45">
      <w:pPr>
        <w:tabs>
          <w:tab w:val="left" w:pos="1875"/>
        </w:tabs>
        <w:spacing w:after="0" w:line="240" w:lineRule="auto"/>
        <w:rPr>
          <w:rFonts w:ascii="Arial" w:eastAsia="Arial" w:hAnsi="Arial" w:cs="Arial"/>
          <w:sz w:val="16"/>
        </w:rPr>
      </w:pPr>
    </w:p>
    <w:p w14:paraId="0CED0335" w14:textId="7BA0C7DD" w:rsidR="0012330E" w:rsidRPr="00A048FB" w:rsidRDefault="0012330E" w:rsidP="0037161D">
      <w:pPr>
        <w:spacing w:after="0" w:line="240" w:lineRule="auto"/>
        <w:rPr>
          <w:rFonts w:ascii="Arial" w:eastAsia="Arial" w:hAnsi="Arial" w:cs="Arial"/>
        </w:rPr>
      </w:pPr>
    </w:p>
    <w:p w14:paraId="5E6D6530" w14:textId="77777777" w:rsidR="005F4B53" w:rsidRDefault="005F4B53" w:rsidP="0012330E">
      <w:pPr>
        <w:autoSpaceDE w:val="0"/>
        <w:autoSpaceDN w:val="0"/>
        <w:adjustRightInd w:val="0"/>
        <w:spacing w:after="0" w:line="240" w:lineRule="auto"/>
        <w:jc w:val="center"/>
        <w:rPr>
          <w:rFonts w:ascii="Arial" w:hAnsi="Arial" w:cs="Arial"/>
          <w:b/>
          <w:color w:val="C00000"/>
        </w:rPr>
      </w:pPr>
    </w:p>
    <w:p w14:paraId="4989A8BD" w14:textId="63D78746" w:rsidR="0012330E" w:rsidRPr="00AB13EA" w:rsidRDefault="0012330E" w:rsidP="0012330E">
      <w:pPr>
        <w:autoSpaceDE w:val="0"/>
        <w:autoSpaceDN w:val="0"/>
        <w:adjustRightInd w:val="0"/>
        <w:spacing w:after="0" w:line="240" w:lineRule="auto"/>
        <w:jc w:val="center"/>
        <w:rPr>
          <w:rFonts w:ascii="Arial" w:hAnsi="Arial" w:cs="Arial"/>
          <w:b/>
          <w:color w:val="C00000"/>
        </w:rPr>
      </w:pPr>
      <w:r w:rsidRPr="00AB13EA">
        <w:rPr>
          <w:rFonts w:ascii="Arial" w:hAnsi="Arial" w:cs="Arial"/>
          <w:b/>
          <w:color w:val="C00000"/>
        </w:rPr>
        <w:t>IMPORTANT</w:t>
      </w:r>
    </w:p>
    <w:p w14:paraId="59DF5E0E" w14:textId="77777777" w:rsidR="0012330E" w:rsidRPr="00AB13EA" w:rsidRDefault="0012330E" w:rsidP="0012330E">
      <w:pPr>
        <w:autoSpaceDE w:val="0"/>
        <w:autoSpaceDN w:val="0"/>
        <w:adjustRightInd w:val="0"/>
        <w:spacing w:after="0" w:line="240" w:lineRule="auto"/>
        <w:jc w:val="center"/>
        <w:rPr>
          <w:rFonts w:ascii="Arial" w:hAnsi="Arial" w:cs="Arial"/>
          <w:b/>
          <w:color w:val="C00000"/>
        </w:rPr>
      </w:pPr>
    </w:p>
    <w:p w14:paraId="411B26F0" w14:textId="2DDA19DD" w:rsidR="0012330E" w:rsidRPr="00AB13EA" w:rsidRDefault="00EE0E65" w:rsidP="0012330E">
      <w:pPr>
        <w:autoSpaceDE w:val="0"/>
        <w:autoSpaceDN w:val="0"/>
        <w:adjustRightInd w:val="0"/>
        <w:spacing w:after="0" w:line="240" w:lineRule="auto"/>
        <w:jc w:val="center"/>
        <w:rPr>
          <w:rFonts w:ascii="Arial" w:hAnsi="Arial" w:cs="Arial"/>
          <w:b/>
          <w:color w:val="C00000"/>
        </w:rPr>
      </w:pPr>
      <w:r w:rsidRPr="00AB13EA">
        <w:rPr>
          <w:rFonts w:ascii="Arial" w:hAnsi="Arial" w:cs="Arial"/>
          <w:b/>
          <w:color w:val="C00000"/>
        </w:rPr>
        <w:t>“ACCOMMODATION AND TRAVEL POLICY”</w:t>
      </w:r>
    </w:p>
    <w:p w14:paraId="455EEA98" w14:textId="655A9A37" w:rsidR="0012330E" w:rsidRPr="00AB13EA" w:rsidRDefault="0012330E" w:rsidP="0012330E">
      <w:pPr>
        <w:autoSpaceDE w:val="0"/>
        <w:autoSpaceDN w:val="0"/>
        <w:adjustRightInd w:val="0"/>
        <w:spacing w:after="0" w:line="240" w:lineRule="auto"/>
        <w:jc w:val="center"/>
        <w:rPr>
          <w:rFonts w:ascii="Arial" w:hAnsi="Arial" w:cs="Arial"/>
          <w:b/>
          <w:color w:val="C00000"/>
        </w:rPr>
      </w:pPr>
    </w:p>
    <w:p w14:paraId="13C9FD96" w14:textId="47122FB2" w:rsidR="005F3592" w:rsidRPr="00AB13EA" w:rsidRDefault="005F3592" w:rsidP="0012330E">
      <w:pPr>
        <w:autoSpaceDE w:val="0"/>
        <w:autoSpaceDN w:val="0"/>
        <w:adjustRightInd w:val="0"/>
        <w:spacing w:after="0" w:line="240" w:lineRule="auto"/>
        <w:rPr>
          <w:rFonts w:ascii="Arial" w:hAnsi="Arial" w:cs="Arial"/>
          <w:b/>
          <w:bCs/>
          <w:color w:val="000000"/>
        </w:rPr>
      </w:pPr>
    </w:p>
    <w:p w14:paraId="1FCA2D84" w14:textId="13D17BAF" w:rsidR="005F3592" w:rsidRPr="00AB13EA" w:rsidRDefault="00F81407" w:rsidP="005F3592">
      <w:pPr>
        <w:pStyle w:val="ListParagraph"/>
        <w:numPr>
          <w:ilvl w:val="0"/>
          <w:numId w:val="12"/>
        </w:numPr>
        <w:spacing w:after="0" w:line="240" w:lineRule="exact"/>
        <w:rPr>
          <w:rFonts w:ascii="Arial" w:hAnsi="Arial" w:cs="Arial"/>
          <w:b/>
        </w:rPr>
      </w:pPr>
      <w:r w:rsidRPr="00AB13EA">
        <w:rPr>
          <w:rStyle w:val="CleanChar"/>
          <w:rFonts w:ascii="Arial" w:hAnsi="Arial" w:cs="Arial"/>
          <w:b/>
        </w:rPr>
        <w:t>A</w:t>
      </w:r>
      <w:r w:rsidR="005F3592" w:rsidRPr="00AB13EA">
        <w:rPr>
          <w:rStyle w:val="CleanChar"/>
          <w:rFonts w:ascii="Arial" w:hAnsi="Arial" w:cs="Arial"/>
          <w:b/>
        </w:rPr>
        <w:t>ccommodation</w:t>
      </w:r>
      <w:r w:rsidRPr="00AB13EA">
        <w:rPr>
          <w:rStyle w:val="CleanChar"/>
          <w:rFonts w:ascii="Arial" w:hAnsi="Arial" w:cs="Arial"/>
          <w:b/>
        </w:rPr>
        <w:t xml:space="preserve"> costs</w:t>
      </w:r>
      <w:r w:rsidR="005F3592" w:rsidRPr="00AB13EA">
        <w:rPr>
          <w:rStyle w:val="CleanChar"/>
          <w:rFonts w:ascii="Arial" w:hAnsi="Arial" w:cs="Arial"/>
          <w:b/>
        </w:rPr>
        <w:br/>
      </w:r>
    </w:p>
    <w:p w14:paraId="6FE31ED1" w14:textId="713310C7" w:rsidR="00762214" w:rsidRPr="008B13AF" w:rsidRDefault="01F806B6" w:rsidP="01F806B6">
      <w:pPr>
        <w:rPr>
          <w:rFonts w:ascii="Arial" w:hAnsi="Arial" w:cs="Arial"/>
        </w:rPr>
      </w:pPr>
      <w:r w:rsidRPr="01F806B6">
        <w:rPr>
          <w:rStyle w:val="CleanChar"/>
          <w:rFonts w:ascii="Arial" w:hAnsi="Arial" w:cs="Arial"/>
          <w:b/>
          <w:bCs/>
        </w:rPr>
        <w:t xml:space="preserve">One-night hotel accommodation, including breakfast </w:t>
      </w:r>
      <w:r w:rsidRPr="01F806B6">
        <w:rPr>
          <w:rFonts w:ascii="Arial" w:hAnsi="Arial" w:cs="Arial"/>
        </w:rPr>
        <w:t>will be covered by ETUC in the context of this project for representatives of the 28-member states + candidate countries.</w:t>
      </w:r>
      <w:r w:rsidRPr="01F806B6">
        <w:rPr>
          <w:rFonts w:ascii="Arial" w:hAnsi="Arial" w:cs="Arial"/>
          <w:color w:val="000000" w:themeColor="text1"/>
        </w:rPr>
        <w:t xml:space="preserve"> Unless communicated in the invitation, representatives from Lichtenstein and Norway are welcome to attend but at their own cost.</w:t>
      </w:r>
    </w:p>
    <w:p w14:paraId="174CDCBD" w14:textId="77777777" w:rsidR="00BD3F9A" w:rsidRDefault="01F806B6" w:rsidP="00BD3F9A">
      <w:pPr>
        <w:autoSpaceDE w:val="0"/>
        <w:autoSpaceDN w:val="0"/>
        <w:adjustRightInd w:val="0"/>
        <w:spacing w:after="0" w:line="240" w:lineRule="auto"/>
        <w:rPr>
          <w:rFonts w:ascii="Arial" w:hAnsi="Arial" w:cs="Arial"/>
          <w:color w:val="000000" w:themeColor="text1"/>
        </w:rPr>
      </w:pPr>
      <w:r w:rsidRPr="01F806B6">
        <w:rPr>
          <w:rFonts w:ascii="Arial" w:hAnsi="Arial" w:cs="Arial"/>
        </w:rPr>
        <w:t xml:space="preserve">You are </w:t>
      </w:r>
      <w:r w:rsidRPr="01F806B6">
        <w:rPr>
          <w:rFonts w:ascii="Arial" w:hAnsi="Arial" w:cs="Arial"/>
          <w:color w:val="000000" w:themeColor="text1"/>
        </w:rPr>
        <w:t xml:space="preserve">required to book your own accommodation. </w:t>
      </w:r>
      <w:r w:rsidRPr="01F806B6">
        <w:rPr>
          <w:rFonts w:ascii="Arial" w:hAnsi="Arial" w:cs="Arial"/>
          <w:b/>
          <w:bCs/>
        </w:rPr>
        <w:t>Accommodation costs will be refunded after the event</w:t>
      </w:r>
      <w:r w:rsidRPr="01F806B6">
        <w:rPr>
          <w:rFonts w:ascii="Arial" w:hAnsi="Arial" w:cs="Arial"/>
        </w:rPr>
        <w:t xml:space="preserve"> </w:t>
      </w:r>
      <w:r w:rsidRPr="01F806B6">
        <w:rPr>
          <w:rFonts w:ascii="Arial" w:hAnsi="Arial" w:cs="Arial"/>
          <w:color w:val="000000" w:themeColor="text1"/>
        </w:rPr>
        <w:t xml:space="preserve">upon receipt of an </w:t>
      </w:r>
      <w:r w:rsidRPr="01F806B6">
        <w:rPr>
          <w:rFonts w:ascii="Arial" w:hAnsi="Arial" w:cs="Arial"/>
        </w:rPr>
        <w:t>invoice</w:t>
      </w:r>
      <w:r w:rsidRPr="01F806B6">
        <w:rPr>
          <w:rFonts w:ascii="Arial" w:hAnsi="Arial" w:cs="Arial"/>
          <w:color w:val="000000" w:themeColor="text1"/>
        </w:rPr>
        <w:t xml:space="preserve">.  </w:t>
      </w:r>
      <w:r w:rsidR="00BD3F9A" w:rsidRPr="01F806B6">
        <w:rPr>
          <w:rFonts w:ascii="Arial" w:hAnsi="Arial" w:cs="Arial"/>
          <w:color w:val="000000" w:themeColor="text1"/>
        </w:rPr>
        <w:t>Whether or not you choose to book a room in the hotel</w:t>
      </w:r>
      <w:r w:rsidR="00BD3F9A">
        <w:rPr>
          <w:rFonts w:ascii="Arial" w:hAnsi="Arial" w:cs="Arial"/>
          <w:color w:val="000000" w:themeColor="text1"/>
        </w:rPr>
        <w:t>(</w:t>
      </w:r>
      <w:r w:rsidR="00BD3F9A" w:rsidRPr="01F806B6">
        <w:rPr>
          <w:rFonts w:ascii="Arial" w:hAnsi="Arial" w:cs="Arial"/>
          <w:color w:val="000000" w:themeColor="text1"/>
        </w:rPr>
        <w:t>s</w:t>
      </w:r>
      <w:r w:rsidR="00BD3F9A">
        <w:rPr>
          <w:rFonts w:ascii="Arial" w:hAnsi="Arial" w:cs="Arial"/>
          <w:color w:val="000000" w:themeColor="text1"/>
        </w:rPr>
        <w:t>)</w:t>
      </w:r>
      <w:r w:rsidR="00BD3F9A" w:rsidRPr="01F806B6">
        <w:rPr>
          <w:rFonts w:ascii="Arial" w:hAnsi="Arial" w:cs="Arial"/>
          <w:color w:val="000000" w:themeColor="text1"/>
        </w:rPr>
        <w:t xml:space="preserve"> suggested by the ETUC, </w:t>
      </w:r>
      <w:r w:rsidR="00BD3F9A" w:rsidRPr="01F806B6">
        <w:rPr>
          <w:rFonts w:ascii="Arial" w:hAnsi="Arial" w:cs="Arial"/>
          <w:b/>
          <w:bCs/>
          <w:color w:val="000000" w:themeColor="text1"/>
        </w:rPr>
        <w:t>the refund will be for a maximum amount of 13</w:t>
      </w:r>
      <w:r w:rsidR="00BD3F9A">
        <w:rPr>
          <w:rFonts w:ascii="Arial" w:hAnsi="Arial" w:cs="Arial"/>
          <w:b/>
          <w:bCs/>
          <w:color w:val="000000" w:themeColor="text1"/>
        </w:rPr>
        <w:t>3.24</w:t>
      </w:r>
      <w:r w:rsidR="00BD3F9A" w:rsidRPr="01F806B6">
        <w:rPr>
          <w:rFonts w:ascii="Arial" w:hAnsi="Arial" w:cs="Arial"/>
          <w:b/>
          <w:bCs/>
        </w:rPr>
        <w:t>€.</w:t>
      </w:r>
    </w:p>
    <w:p w14:paraId="6B21AF5D" w14:textId="77777777" w:rsidR="007202FE" w:rsidRDefault="007202FE" w:rsidP="01F806B6">
      <w:pPr>
        <w:autoSpaceDE w:val="0"/>
        <w:autoSpaceDN w:val="0"/>
        <w:adjustRightInd w:val="0"/>
        <w:spacing w:after="0" w:line="240" w:lineRule="auto"/>
        <w:rPr>
          <w:rFonts w:ascii="Arial" w:hAnsi="Arial" w:cs="Arial"/>
          <w:color w:val="000000" w:themeColor="text1"/>
        </w:rPr>
      </w:pPr>
    </w:p>
    <w:p w14:paraId="05C3FE7E" w14:textId="3F9A2DA4" w:rsidR="007202FE" w:rsidRPr="00BD3F9A" w:rsidRDefault="00A879F4" w:rsidP="01F806B6">
      <w:pPr>
        <w:autoSpaceDE w:val="0"/>
        <w:autoSpaceDN w:val="0"/>
        <w:adjustRightInd w:val="0"/>
        <w:spacing w:after="0" w:line="240" w:lineRule="auto"/>
        <w:rPr>
          <w:rFonts w:ascii="Arial" w:hAnsi="Arial" w:cs="Arial"/>
          <w:color w:val="C00000"/>
        </w:rPr>
      </w:pPr>
      <w:r w:rsidRPr="00BD3F9A">
        <w:rPr>
          <w:rFonts w:ascii="Arial" w:hAnsi="Arial" w:cs="Arial"/>
          <w:color w:val="C00000"/>
        </w:rPr>
        <w:t>To facilitate your</w:t>
      </w:r>
      <w:r w:rsidR="00563402">
        <w:rPr>
          <w:rFonts w:ascii="Arial" w:hAnsi="Arial" w:cs="Arial"/>
          <w:color w:val="C00000"/>
        </w:rPr>
        <w:t xml:space="preserve"> reservation</w:t>
      </w:r>
      <w:r w:rsidRPr="00BD3F9A">
        <w:rPr>
          <w:rFonts w:ascii="Arial" w:hAnsi="Arial" w:cs="Arial"/>
          <w:color w:val="C00000"/>
        </w:rPr>
        <w:t xml:space="preserve">, ETUC has blocked </w:t>
      </w:r>
      <w:r w:rsidR="00265ECA" w:rsidRPr="00BD3F9A">
        <w:rPr>
          <w:rFonts w:ascii="Arial" w:hAnsi="Arial" w:cs="Arial"/>
          <w:color w:val="C00000"/>
        </w:rPr>
        <w:t>several</w:t>
      </w:r>
      <w:r w:rsidRPr="00BD3F9A">
        <w:rPr>
          <w:rFonts w:ascii="Arial" w:hAnsi="Arial" w:cs="Arial"/>
          <w:color w:val="C00000"/>
        </w:rPr>
        <w:t xml:space="preserve"> rooms at the </w:t>
      </w:r>
      <w:r w:rsidRPr="00265ECA">
        <w:rPr>
          <w:rFonts w:ascii="Arial" w:hAnsi="Arial" w:cs="Arial"/>
          <w:b/>
          <w:color w:val="C00000"/>
        </w:rPr>
        <w:t>Thon Hotel Brussels City Centre.</w:t>
      </w:r>
      <w:r w:rsidRPr="00BD3F9A">
        <w:rPr>
          <w:rFonts w:ascii="Arial" w:hAnsi="Arial" w:cs="Arial"/>
          <w:color w:val="C00000"/>
        </w:rPr>
        <w:t xml:space="preserve"> </w:t>
      </w:r>
      <w:r w:rsidR="006E5416" w:rsidRPr="00BD3F9A">
        <w:rPr>
          <w:rFonts w:ascii="Arial" w:hAnsi="Arial" w:cs="Arial"/>
          <w:color w:val="C00000"/>
        </w:rPr>
        <w:t xml:space="preserve">Please find here the link to proceed with </w:t>
      </w:r>
      <w:r w:rsidR="00265ECA">
        <w:rPr>
          <w:rFonts w:ascii="Arial" w:hAnsi="Arial" w:cs="Arial"/>
          <w:color w:val="C00000"/>
        </w:rPr>
        <w:t>your</w:t>
      </w:r>
      <w:r w:rsidR="006E5416" w:rsidRPr="00BD3F9A">
        <w:rPr>
          <w:rFonts w:ascii="Arial" w:hAnsi="Arial" w:cs="Arial"/>
          <w:color w:val="C00000"/>
        </w:rPr>
        <w:t xml:space="preserve"> booking at discounted rate</w:t>
      </w:r>
      <w:r w:rsidR="00F42D0F" w:rsidRPr="00BD3F9A">
        <w:rPr>
          <w:rFonts w:ascii="Arial" w:hAnsi="Arial" w:cs="Arial"/>
          <w:color w:val="C00000"/>
        </w:rPr>
        <w:t>:</w:t>
      </w:r>
      <w:r w:rsidR="00563402">
        <w:rPr>
          <w:rFonts w:ascii="Arial" w:hAnsi="Arial" w:cs="Arial"/>
          <w:color w:val="C00000"/>
        </w:rPr>
        <w:t xml:space="preserve"> </w:t>
      </w:r>
      <w:hyperlink r:id="rId15" w:history="1">
        <w:r w:rsidR="00563402" w:rsidRPr="0006635E">
          <w:rPr>
            <w:rStyle w:val="Hyperlink"/>
            <w:rFonts w:ascii="Arial" w:hAnsi="Arial" w:cs="Arial"/>
          </w:rPr>
          <w:t>https://www.thonhotels.com/event/etuc/</w:t>
        </w:r>
      </w:hyperlink>
      <w:r w:rsidR="00935D8B">
        <w:rPr>
          <w:rFonts w:ascii="Arial" w:hAnsi="Arial" w:cs="Arial"/>
          <w:color w:val="000000" w:themeColor="text1"/>
        </w:rPr>
        <w:t xml:space="preserve"> </w:t>
      </w:r>
      <w:r w:rsidR="00935D8B" w:rsidRPr="00BD3F9A">
        <w:rPr>
          <w:rFonts w:ascii="Arial" w:hAnsi="Arial" w:cs="Arial"/>
          <w:b/>
          <w:color w:val="C00000"/>
        </w:rPr>
        <w:t>(129</w:t>
      </w:r>
      <w:r w:rsidR="00935D8B" w:rsidRPr="00BD3F9A">
        <w:rPr>
          <w:rFonts w:ascii="Arial" w:hAnsi="Arial" w:cs="Arial"/>
          <w:b/>
          <w:bCs/>
          <w:color w:val="C00000"/>
        </w:rPr>
        <w:t xml:space="preserve">€ single room </w:t>
      </w:r>
      <w:r w:rsidR="00BD3F9A" w:rsidRPr="00BD3F9A">
        <w:rPr>
          <w:rFonts w:ascii="Arial" w:hAnsi="Arial" w:cs="Arial"/>
          <w:b/>
          <w:bCs/>
          <w:color w:val="C00000"/>
        </w:rPr>
        <w:t xml:space="preserve">with breakfast </w:t>
      </w:r>
      <w:r w:rsidR="00935D8B" w:rsidRPr="00BD3F9A">
        <w:rPr>
          <w:rFonts w:ascii="Arial" w:hAnsi="Arial" w:cs="Arial"/>
          <w:b/>
          <w:bCs/>
          <w:color w:val="C00000"/>
        </w:rPr>
        <w:t>plus 4.</w:t>
      </w:r>
      <w:r w:rsidR="00BD3F9A" w:rsidRPr="00BD3F9A">
        <w:rPr>
          <w:rFonts w:ascii="Arial" w:hAnsi="Arial" w:cs="Arial"/>
          <w:b/>
          <w:bCs/>
          <w:color w:val="C00000"/>
        </w:rPr>
        <w:t>24€ city tax)</w:t>
      </w:r>
      <w:r w:rsidR="00BD3F9A">
        <w:rPr>
          <w:rFonts w:ascii="Arial" w:hAnsi="Arial" w:cs="Arial"/>
          <w:color w:val="C00000"/>
        </w:rPr>
        <w:t>.</w:t>
      </w:r>
      <w:r w:rsidR="00265ECA" w:rsidRPr="00265ECA">
        <w:t xml:space="preserve"> </w:t>
      </w:r>
      <w:r w:rsidR="00265ECA" w:rsidRPr="00265ECA">
        <w:rPr>
          <w:rFonts w:ascii="Arial" w:hAnsi="Arial" w:cs="Arial"/>
          <w:b/>
          <w:color w:val="C00000"/>
          <w:u w:val="single"/>
        </w:rPr>
        <w:t>These rates are available until 23 November 2018</w:t>
      </w:r>
      <w:r w:rsidR="00265ECA">
        <w:rPr>
          <w:rFonts w:ascii="Arial" w:hAnsi="Arial" w:cs="Arial"/>
          <w:color w:val="C00000"/>
        </w:rPr>
        <w:t>.</w:t>
      </w:r>
    </w:p>
    <w:p w14:paraId="31E4EDA5" w14:textId="77777777" w:rsidR="00F42D0F" w:rsidRDefault="00F42D0F" w:rsidP="01F806B6">
      <w:pPr>
        <w:autoSpaceDE w:val="0"/>
        <w:autoSpaceDN w:val="0"/>
        <w:adjustRightInd w:val="0"/>
        <w:spacing w:after="0" w:line="240" w:lineRule="auto"/>
        <w:rPr>
          <w:rFonts w:ascii="Arial" w:hAnsi="Arial" w:cs="Arial"/>
          <w:color w:val="000000" w:themeColor="text1"/>
        </w:rPr>
      </w:pPr>
    </w:p>
    <w:p w14:paraId="47BED847" w14:textId="2EA2AD73" w:rsidR="00762214" w:rsidRDefault="01F806B6" w:rsidP="01F806B6">
      <w:pPr>
        <w:autoSpaceDE w:val="0"/>
        <w:autoSpaceDN w:val="0"/>
        <w:adjustRightInd w:val="0"/>
        <w:spacing w:after="0" w:line="240" w:lineRule="auto"/>
        <w:rPr>
          <w:rFonts w:ascii="Arial" w:hAnsi="Arial" w:cs="Arial"/>
          <w:color w:val="000000" w:themeColor="text1"/>
        </w:rPr>
      </w:pPr>
      <w:r w:rsidRPr="01F806B6">
        <w:rPr>
          <w:rFonts w:ascii="Arial" w:hAnsi="Arial" w:cs="Arial"/>
          <w:color w:val="000000" w:themeColor="text1"/>
        </w:rPr>
        <w:t>All extras and personal expenses are payable by participants and will not be covered by the ETUC.</w:t>
      </w:r>
    </w:p>
    <w:p w14:paraId="61C6216B" w14:textId="78647429" w:rsidR="006155BA" w:rsidRPr="00AB13EA" w:rsidRDefault="006155BA" w:rsidP="01F806B6">
      <w:pPr>
        <w:autoSpaceDE w:val="0"/>
        <w:autoSpaceDN w:val="0"/>
        <w:adjustRightInd w:val="0"/>
        <w:spacing w:after="0" w:line="240" w:lineRule="auto"/>
        <w:rPr>
          <w:rFonts w:ascii="Arial" w:hAnsi="Arial" w:cs="Arial"/>
          <w:color w:val="000000" w:themeColor="text1"/>
        </w:rPr>
      </w:pPr>
    </w:p>
    <w:p w14:paraId="39B78060" w14:textId="77777777" w:rsidR="005F3592" w:rsidRPr="00AB13EA" w:rsidRDefault="005F3592" w:rsidP="005F3592">
      <w:pPr>
        <w:pStyle w:val="ListParagraph"/>
        <w:numPr>
          <w:ilvl w:val="0"/>
          <w:numId w:val="12"/>
        </w:numPr>
        <w:spacing w:after="0" w:line="240" w:lineRule="exact"/>
        <w:rPr>
          <w:rStyle w:val="CleanChar"/>
          <w:rFonts w:ascii="Arial" w:hAnsi="Arial" w:cs="Arial"/>
          <w:b/>
        </w:rPr>
      </w:pPr>
      <w:r w:rsidRPr="00AB13EA">
        <w:rPr>
          <w:rStyle w:val="CleanChar"/>
          <w:rFonts w:ascii="Arial" w:hAnsi="Arial" w:cs="Arial"/>
          <w:b/>
        </w:rPr>
        <w:t>Travel costs</w:t>
      </w:r>
      <w:r w:rsidRPr="00AB13EA">
        <w:rPr>
          <w:rStyle w:val="CleanChar"/>
          <w:rFonts w:ascii="Arial" w:hAnsi="Arial" w:cs="Arial"/>
          <w:b/>
        </w:rPr>
        <w:br/>
      </w:r>
    </w:p>
    <w:p w14:paraId="4FC4AFAD" w14:textId="60507617" w:rsidR="005F3592" w:rsidRPr="00A048FB" w:rsidRDefault="005F3592" w:rsidP="005F3592">
      <w:pPr>
        <w:rPr>
          <w:rStyle w:val="CleanChar"/>
          <w:rFonts w:ascii="Arial" w:hAnsi="Arial" w:cs="Arial"/>
        </w:rPr>
      </w:pPr>
      <w:r w:rsidRPr="00A048FB">
        <w:rPr>
          <w:rStyle w:val="CleanChar"/>
          <w:rFonts w:ascii="Arial" w:hAnsi="Arial" w:cs="Arial"/>
          <w:b/>
        </w:rPr>
        <w:t>Please make your own reservation.</w:t>
      </w:r>
      <w:r w:rsidRPr="00A048FB">
        <w:rPr>
          <w:rFonts w:ascii="Arial" w:hAnsi="Arial" w:cs="Arial"/>
        </w:rPr>
        <w:t xml:space="preserve"> </w:t>
      </w:r>
      <w:r w:rsidRPr="00A048FB">
        <w:rPr>
          <w:rStyle w:val="CleanChar"/>
          <w:rFonts w:ascii="Arial" w:hAnsi="Arial" w:cs="Arial"/>
          <w:b/>
        </w:rPr>
        <w:t>Travel costs cannot exceed €</w:t>
      </w:r>
      <w:r w:rsidR="006E28B1">
        <w:rPr>
          <w:rFonts w:ascii="Arial" w:hAnsi="Arial" w:cs="Arial"/>
          <w:b/>
        </w:rPr>
        <w:t>3</w:t>
      </w:r>
      <w:r w:rsidR="002A5812" w:rsidRPr="00A048FB">
        <w:rPr>
          <w:rFonts w:ascii="Arial" w:hAnsi="Arial" w:cs="Arial"/>
          <w:b/>
        </w:rPr>
        <w:t>5</w:t>
      </w:r>
      <w:r w:rsidRPr="00A048FB">
        <w:rPr>
          <w:rFonts w:ascii="Arial" w:hAnsi="Arial" w:cs="Arial"/>
          <w:b/>
        </w:rPr>
        <w:t xml:space="preserve">0. </w:t>
      </w:r>
    </w:p>
    <w:p w14:paraId="479460A8" w14:textId="48F608BA" w:rsidR="005F3592" w:rsidRPr="00A048FB" w:rsidRDefault="005F3592" w:rsidP="005F3592">
      <w:pPr>
        <w:rPr>
          <w:rStyle w:val="CleanChar"/>
          <w:rFonts w:ascii="Arial" w:hAnsi="Arial" w:cs="Arial"/>
        </w:rPr>
      </w:pPr>
      <w:r w:rsidRPr="00A048FB">
        <w:rPr>
          <w:rStyle w:val="CleanChar"/>
          <w:rFonts w:ascii="Arial" w:hAnsi="Arial" w:cs="Arial"/>
        </w:rPr>
        <w:t xml:space="preserve">The following measures are essential in order to qualify for reimbursement by the European Commission in the context of activities </w:t>
      </w:r>
      <w:r w:rsidR="005D1C48" w:rsidRPr="00A048FB">
        <w:rPr>
          <w:rStyle w:val="CleanChar"/>
          <w:rFonts w:ascii="Arial" w:hAnsi="Arial" w:cs="Arial"/>
        </w:rPr>
        <w:t>its</w:t>
      </w:r>
      <w:r w:rsidRPr="00A048FB">
        <w:rPr>
          <w:rStyle w:val="CleanChar"/>
          <w:rFonts w:ascii="Arial" w:hAnsi="Arial" w:cs="Arial"/>
        </w:rPr>
        <w:t xml:space="preserve"> co-funds.</w:t>
      </w:r>
    </w:p>
    <w:p w14:paraId="224CDA96" w14:textId="6264212C" w:rsidR="005F3592" w:rsidRPr="00A048FB" w:rsidRDefault="005F3592" w:rsidP="005F3592">
      <w:pPr>
        <w:rPr>
          <w:rStyle w:val="CleanChar"/>
          <w:rFonts w:ascii="Arial" w:hAnsi="Arial" w:cs="Arial"/>
        </w:rPr>
      </w:pPr>
      <w:r w:rsidRPr="00A048FB">
        <w:rPr>
          <w:rStyle w:val="CleanChar"/>
          <w:rFonts w:ascii="Arial" w:hAnsi="Arial" w:cs="Arial"/>
        </w:rPr>
        <w:t xml:space="preserve">Participants are requested to buy their tickets as soon as possible in order to benefit from the best price possible. The purchase should be made within a reasonable time following the announcement of the event. If this is not the case, </w:t>
      </w:r>
      <w:r w:rsidR="005D1C48" w:rsidRPr="00A048FB">
        <w:rPr>
          <w:rStyle w:val="CleanChar"/>
          <w:rFonts w:ascii="Arial" w:hAnsi="Arial" w:cs="Arial"/>
        </w:rPr>
        <w:t>ETUC</w:t>
      </w:r>
      <w:r w:rsidRPr="00A048FB">
        <w:rPr>
          <w:rStyle w:val="CleanChar"/>
          <w:rFonts w:ascii="Arial" w:hAnsi="Arial" w:cs="Arial"/>
        </w:rPr>
        <w:t xml:space="preserve"> will only reimburse the average cost of economy class flights, (insofar as the transport budgets of activities financed by the European Commission are concerned). </w:t>
      </w:r>
    </w:p>
    <w:p w14:paraId="796A5FE4" w14:textId="419FFFEB" w:rsidR="005F3592" w:rsidRDefault="005F3592" w:rsidP="00543828">
      <w:pPr>
        <w:autoSpaceDE w:val="0"/>
        <w:autoSpaceDN w:val="0"/>
        <w:adjustRightInd w:val="0"/>
        <w:spacing w:after="0" w:line="240" w:lineRule="auto"/>
        <w:rPr>
          <w:rFonts w:ascii="Arial" w:hAnsi="Arial" w:cs="Arial"/>
          <w:color w:val="000000"/>
        </w:rPr>
      </w:pPr>
      <w:r w:rsidRPr="00A048FB">
        <w:rPr>
          <w:rStyle w:val="CleanChar"/>
          <w:rFonts w:ascii="Arial" w:hAnsi="Arial" w:cs="Arial"/>
        </w:rPr>
        <w:t xml:space="preserve">If a fare costs more than </w:t>
      </w:r>
      <w:r w:rsidRPr="00A048FB">
        <w:rPr>
          <w:rStyle w:val="CleanChar"/>
          <w:rFonts w:ascii="Arial" w:hAnsi="Arial" w:cs="Arial"/>
          <w:b/>
        </w:rPr>
        <w:t>€</w:t>
      </w:r>
      <w:r w:rsidR="00512946">
        <w:rPr>
          <w:rFonts w:ascii="Arial" w:hAnsi="Arial" w:cs="Arial"/>
          <w:b/>
        </w:rPr>
        <w:t>3</w:t>
      </w:r>
      <w:r w:rsidR="002A5812" w:rsidRPr="00A048FB">
        <w:rPr>
          <w:rFonts w:ascii="Arial" w:hAnsi="Arial" w:cs="Arial"/>
          <w:b/>
        </w:rPr>
        <w:t>5</w:t>
      </w:r>
      <w:r w:rsidRPr="00A048FB">
        <w:rPr>
          <w:rFonts w:ascii="Arial" w:hAnsi="Arial" w:cs="Arial"/>
          <w:b/>
        </w:rPr>
        <w:t>0,</w:t>
      </w:r>
      <w:r w:rsidRPr="00A048FB">
        <w:rPr>
          <w:rStyle w:val="CleanChar"/>
          <w:rFonts w:ascii="Arial" w:hAnsi="Arial" w:cs="Arial"/>
        </w:rPr>
        <w:t xml:space="preserve"> </w:t>
      </w:r>
      <w:r w:rsidR="00B82E56" w:rsidRPr="00A048FB">
        <w:rPr>
          <w:rFonts w:ascii="Arial" w:hAnsi="Arial" w:cs="Arial"/>
          <w:color w:val="000000"/>
        </w:rPr>
        <w:t xml:space="preserve">participants are invited to contact Mercedes Miletti </w:t>
      </w:r>
      <w:r w:rsidR="00B82E56" w:rsidRPr="00A048FB">
        <w:rPr>
          <w:rFonts w:ascii="Arial" w:hAnsi="Arial" w:cs="Arial"/>
          <w:bCs/>
          <w:color w:val="000000"/>
        </w:rPr>
        <w:t xml:space="preserve">before </w:t>
      </w:r>
      <w:r w:rsidR="00B82E56" w:rsidRPr="00A048FB">
        <w:rPr>
          <w:rFonts w:ascii="Arial" w:hAnsi="Arial" w:cs="Arial"/>
          <w:color w:val="000000"/>
        </w:rPr>
        <w:t xml:space="preserve">booking the ticket. </w:t>
      </w:r>
    </w:p>
    <w:p w14:paraId="4C2655A9" w14:textId="77777777" w:rsidR="00AB13EA" w:rsidRPr="00A048FB" w:rsidRDefault="00AB13EA" w:rsidP="00543828">
      <w:pPr>
        <w:autoSpaceDE w:val="0"/>
        <w:autoSpaceDN w:val="0"/>
        <w:adjustRightInd w:val="0"/>
        <w:spacing w:after="0" w:line="240" w:lineRule="auto"/>
        <w:rPr>
          <w:rStyle w:val="CleanChar"/>
          <w:rFonts w:ascii="Arial" w:hAnsi="Arial" w:cs="Arial"/>
          <w:color w:val="000000"/>
        </w:rPr>
      </w:pPr>
    </w:p>
    <w:p w14:paraId="0B4BCC8B" w14:textId="662A989D" w:rsidR="00543828" w:rsidRPr="00D472B4" w:rsidRDefault="005F3592" w:rsidP="00D472B4">
      <w:pPr>
        <w:rPr>
          <w:rFonts w:ascii="Arial" w:hAnsi="Arial" w:cs="Arial"/>
          <w:b/>
          <w:color w:val="C4262E"/>
        </w:rPr>
      </w:pPr>
      <w:r w:rsidRPr="00A048FB">
        <w:rPr>
          <w:rFonts w:ascii="Arial" w:hAnsi="Arial" w:cs="Arial"/>
          <w:b/>
          <w:color w:val="C4262E"/>
        </w:rPr>
        <w:t>Ticket costs will be reimbursed to the participant’s bank account after the event and after the reimbursement form together with the originals of the following documents have been received by post (*):</w:t>
      </w:r>
    </w:p>
    <w:p w14:paraId="75F2A7A4" w14:textId="77777777" w:rsidR="00543828" w:rsidRPr="00A048FB" w:rsidRDefault="00543828" w:rsidP="00543828">
      <w:pPr>
        <w:pStyle w:val="ListParagraph"/>
        <w:numPr>
          <w:ilvl w:val="0"/>
          <w:numId w:val="7"/>
        </w:numPr>
        <w:autoSpaceDE w:val="0"/>
        <w:autoSpaceDN w:val="0"/>
        <w:adjustRightInd w:val="0"/>
        <w:spacing w:after="0" w:line="240" w:lineRule="auto"/>
        <w:rPr>
          <w:rFonts w:ascii="Arial" w:hAnsi="Arial" w:cs="Arial"/>
          <w:color w:val="000000"/>
        </w:rPr>
      </w:pPr>
      <w:r w:rsidRPr="00A048FB">
        <w:rPr>
          <w:rFonts w:ascii="Arial" w:hAnsi="Arial" w:cs="Arial"/>
          <w:color w:val="000000"/>
        </w:rPr>
        <w:t xml:space="preserve">To claim for reimbursement of </w:t>
      </w:r>
      <w:r w:rsidRPr="00A048FB">
        <w:rPr>
          <w:rFonts w:ascii="Arial" w:hAnsi="Arial" w:cs="Arial"/>
          <w:color w:val="000000"/>
          <w:u w:val="single"/>
        </w:rPr>
        <w:t>flight costs</w:t>
      </w:r>
      <w:r w:rsidRPr="00A048FB">
        <w:rPr>
          <w:rFonts w:ascii="Arial" w:hAnsi="Arial" w:cs="Arial"/>
          <w:color w:val="000000"/>
        </w:rPr>
        <w:t xml:space="preserve"> the following documents will be required: </w:t>
      </w:r>
    </w:p>
    <w:p w14:paraId="791632CA" w14:textId="77777777" w:rsidR="00543828" w:rsidRPr="00A048FB" w:rsidRDefault="00543828" w:rsidP="00543828">
      <w:pPr>
        <w:pStyle w:val="ListParagraph"/>
        <w:numPr>
          <w:ilvl w:val="1"/>
          <w:numId w:val="7"/>
        </w:numPr>
        <w:autoSpaceDE w:val="0"/>
        <w:autoSpaceDN w:val="0"/>
        <w:adjustRightInd w:val="0"/>
        <w:spacing w:after="0" w:line="240" w:lineRule="auto"/>
        <w:rPr>
          <w:rFonts w:ascii="Arial" w:hAnsi="Arial" w:cs="Arial"/>
          <w:color w:val="000000"/>
        </w:rPr>
      </w:pPr>
      <w:r w:rsidRPr="00A048FB">
        <w:rPr>
          <w:rFonts w:ascii="Arial" w:hAnsi="Arial" w:cs="Arial"/>
          <w:b/>
          <w:bCs/>
          <w:color w:val="000000"/>
        </w:rPr>
        <w:t xml:space="preserve">all boarding passes </w:t>
      </w:r>
      <w:r w:rsidRPr="00A048FB">
        <w:rPr>
          <w:rFonts w:ascii="Arial" w:hAnsi="Arial" w:cs="Arial"/>
          <w:color w:val="000000"/>
        </w:rPr>
        <w:t>(outward and return journeys for each part of the trip)</w:t>
      </w:r>
    </w:p>
    <w:p w14:paraId="63A76518" w14:textId="0B2DB5F3" w:rsidR="00543828" w:rsidRDefault="00543828" w:rsidP="00543828">
      <w:pPr>
        <w:pStyle w:val="ListParagraph"/>
        <w:numPr>
          <w:ilvl w:val="1"/>
          <w:numId w:val="7"/>
        </w:numPr>
        <w:autoSpaceDE w:val="0"/>
        <w:autoSpaceDN w:val="0"/>
        <w:adjustRightInd w:val="0"/>
        <w:spacing w:after="0" w:line="240" w:lineRule="auto"/>
        <w:rPr>
          <w:rFonts w:ascii="Arial" w:hAnsi="Arial" w:cs="Arial"/>
          <w:color w:val="000000"/>
        </w:rPr>
      </w:pPr>
      <w:r w:rsidRPr="00A048FB">
        <w:rPr>
          <w:rFonts w:ascii="Arial" w:hAnsi="Arial" w:cs="Arial"/>
          <w:b/>
          <w:color w:val="000000"/>
        </w:rPr>
        <w:t>payment proof</w:t>
      </w:r>
      <w:r w:rsidRPr="00A048FB">
        <w:rPr>
          <w:rFonts w:ascii="Arial" w:hAnsi="Arial" w:cs="Arial"/>
          <w:color w:val="000000"/>
        </w:rPr>
        <w:t xml:space="preserve"> for the flight tickets (or invoice from the travel agency)</w:t>
      </w:r>
    </w:p>
    <w:p w14:paraId="73A9E8DE" w14:textId="77777777" w:rsidR="00D472B4" w:rsidRPr="00A048FB" w:rsidRDefault="00D472B4" w:rsidP="00D472B4">
      <w:pPr>
        <w:pStyle w:val="ListParagraph"/>
        <w:autoSpaceDE w:val="0"/>
        <w:autoSpaceDN w:val="0"/>
        <w:adjustRightInd w:val="0"/>
        <w:spacing w:after="0" w:line="240" w:lineRule="auto"/>
        <w:ind w:left="1440"/>
        <w:rPr>
          <w:rFonts w:ascii="Arial" w:hAnsi="Arial" w:cs="Arial"/>
          <w:color w:val="000000"/>
        </w:rPr>
      </w:pPr>
    </w:p>
    <w:p w14:paraId="27DE3159" w14:textId="77777777" w:rsidR="00543828" w:rsidRPr="00A048FB" w:rsidRDefault="00543828" w:rsidP="00543828">
      <w:pPr>
        <w:pStyle w:val="ListParagraph"/>
        <w:numPr>
          <w:ilvl w:val="0"/>
          <w:numId w:val="7"/>
        </w:numPr>
        <w:autoSpaceDE w:val="0"/>
        <w:autoSpaceDN w:val="0"/>
        <w:adjustRightInd w:val="0"/>
        <w:spacing w:after="0" w:line="240" w:lineRule="auto"/>
        <w:rPr>
          <w:rFonts w:ascii="Arial" w:hAnsi="Arial" w:cs="Arial"/>
          <w:color w:val="000000"/>
        </w:rPr>
      </w:pPr>
      <w:r w:rsidRPr="00A048FB">
        <w:rPr>
          <w:rFonts w:ascii="Arial" w:hAnsi="Arial" w:cs="Arial"/>
          <w:color w:val="000000"/>
        </w:rPr>
        <w:t xml:space="preserve">To claim for reimbursement of </w:t>
      </w:r>
      <w:r w:rsidRPr="00A048FB">
        <w:rPr>
          <w:rFonts w:ascii="Arial" w:hAnsi="Arial" w:cs="Arial"/>
          <w:color w:val="000000"/>
          <w:u w:val="single"/>
        </w:rPr>
        <w:t>train or bus costs</w:t>
      </w:r>
      <w:r w:rsidRPr="00A048FB">
        <w:rPr>
          <w:rFonts w:ascii="Arial" w:hAnsi="Arial" w:cs="Arial"/>
          <w:color w:val="000000"/>
        </w:rPr>
        <w:t xml:space="preserve"> the following documents will be required: </w:t>
      </w:r>
    </w:p>
    <w:p w14:paraId="1217DED4" w14:textId="77777777" w:rsidR="00543828" w:rsidRPr="00A048FB" w:rsidRDefault="00543828" w:rsidP="00543828">
      <w:pPr>
        <w:pStyle w:val="ListParagraph"/>
        <w:numPr>
          <w:ilvl w:val="1"/>
          <w:numId w:val="7"/>
        </w:numPr>
        <w:autoSpaceDE w:val="0"/>
        <w:autoSpaceDN w:val="0"/>
        <w:adjustRightInd w:val="0"/>
        <w:spacing w:after="0" w:line="240" w:lineRule="auto"/>
        <w:rPr>
          <w:rFonts w:ascii="Arial" w:hAnsi="Arial" w:cs="Arial"/>
          <w:color w:val="000000"/>
        </w:rPr>
      </w:pPr>
      <w:r w:rsidRPr="00A048FB">
        <w:rPr>
          <w:rFonts w:ascii="Arial" w:hAnsi="Arial" w:cs="Arial"/>
          <w:color w:val="000000"/>
        </w:rPr>
        <w:t>the outward and return journey bus or train e-ticket</w:t>
      </w:r>
    </w:p>
    <w:p w14:paraId="38CC2709" w14:textId="6338924C" w:rsidR="00543828" w:rsidRDefault="00543828" w:rsidP="00543828">
      <w:pPr>
        <w:pStyle w:val="ListParagraph"/>
        <w:numPr>
          <w:ilvl w:val="1"/>
          <w:numId w:val="7"/>
        </w:numPr>
        <w:autoSpaceDE w:val="0"/>
        <w:autoSpaceDN w:val="0"/>
        <w:adjustRightInd w:val="0"/>
        <w:spacing w:after="0" w:line="240" w:lineRule="auto"/>
        <w:rPr>
          <w:rFonts w:ascii="Arial" w:hAnsi="Arial" w:cs="Arial"/>
          <w:color w:val="000000"/>
        </w:rPr>
      </w:pPr>
      <w:r w:rsidRPr="00A048FB">
        <w:rPr>
          <w:rFonts w:ascii="Arial" w:hAnsi="Arial" w:cs="Arial"/>
          <w:color w:val="000000"/>
        </w:rPr>
        <w:t>payment proof of the purchase (or invoice from the travel agency)</w:t>
      </w:r>
    </w:p>
    <w:p w14:paraId="0C5146ED" w14:textId="4EFE3165" w:rsidR="00CB609E" w:rsidRDefault="00CB609E" w:rsidP="00CB609E">
      <w:pPr>
        <w:autoSpaceDE w:val="0"/>
        <w:autoSpaceDN w:val="0"/>
        <w:adjustRightInd w:val="0"/>
        <w:spacing w:after="0" w:line="240" w:lineRule="auto"/>
        <w:rPr>
          <w:rFonts w:ascii="Arial" w:hAnsi="Arial" w:cs="Arial"/>
          <w:color w:val="000000"/>
        </w:rPr>
      </w:pPr>
    </w:p>
    <w:p w14:paraId="08B9CC62" w14:textId="5AE2732A" w:rsidR="00CB609E" w:rsidRDefault="00CB609E" w:rsidP="00CB609E">
      <w:pPr>
        <w:autoSpaceDE w:val="0"/>
        <w:autoSpaceDN w:val="0"/>
        <w:adjustRightInd w:val="0"/>
        <w:spacing w:after="0" w:line="240" w:lineRule="auto"/>
        <w:rPr>
          <w:rFonts w:ascii="Arial" w:hAnsi="Arial" w:cs="Arial"/>
          <w:color w:val="000000"/>
        </w:rPr>
      </w:pPr>
    </w:p>
    <w:p w14:paraId="3C68E880" w14:textId="25CFDDB2" w:rsidR="00CB609E" w:rsidRDefault="00CB609E" w:rsidP="00CB609E">
      <w:pPr>
        <w:autoSpaceDE w:val="0"/>
        <w:autoSpaceDN w:val="0"/>
        <w:adjustRightInd w:val="0"/>
        <w:spacing w:after="0" w:line="240" w:lineRule="auto"/>
        <w:rPr>
          <w:rFonts w:ascii="Arial" w:hAnsi="Arial" w:cs="Arial"/>
          <w:color w:val="000000"/>
        </w:rPr>
      </w:pPr>
    </w:p>
    <w:p w14:paraId="3278C7C9" w14:textId="5E9546DB" w:rsidR="005F4B53" w:rsidRDefault="005F4B53" w:rsidP="00CB609E">
      <w:pPr>
        <w:autoSpaceDE w:val="0"/>
        <w:autoSpaceDN w:val="0"/>
        <w:adjustRightInd w:val="0"/>
        <w:spacing w:after="0" w:line="240" w:lineRule="auto"/>
        <w:rPr>
          <w:rFonts w:ascii="Arial" w:hAnsi="Arial" w:cs="Arial"/>
          <w:color w:val="000000"/>
        </w:rPr>
      </w:pPr>
    </w:p>
    <w:p w14:paraId="1FCC1B6C" w14:textId="7444CC3B" w:rsidR="005F4B53" w:rsidRDefault="005F4B53" w:rsidP="00CB609E">
      <w:pPr>
        <w:autoSpaceDE w:val="0"/>
        <w:autoSpaceDN w:val="0"/>
        <w:adjustRightInd w:val="0"/>
        <w:spacing w:after="0" w:line="240" w:lineRule="auto"/>
        <w:rPr>
          <w:rFonts w:ascii="Arial" w:hAnsi="Arial" w:cs="Arial"/>
          <w:color w:val="000000"/>
        </w:rPr>
      </w:pPr>
    </w:p>
    <w:p w14:paraId="0E5BF703" w14:textId="791FE010" w:rsidR="005F4B53" w:rsidRDefault="005F4B53" w:rsidP="00CB609E">
      <w:pPr>
        <w:autoSpaceDE w:val="0"/>
        <w:autoSpaceDN w:val="0"/>
        <w:adjustRightInd w:val="0"/>
        <w:spacing w:after="0" w:line="240" w:lineRule="auto"/>
        <w:rPr>
          <w:rFonts w:ascii="Arial" w:hAnsi="Arial" w:cs="Arial"/>
          <w:color w:val="000000"/>
        </w:rPr>
      </w:pPr>
    </w:p>
    <w:p w14:paraId="56E3CBEF" w14:textId="7C136F0E" w:rsidR="005F4B53" w:rsidRDefault="005F4B53" w:rsidP="00CB609E">
      <w:pPr>
        <w:autoSpaceDE w:val="0"/>
        <w:autoSpaceDN w:val="0"/>
        <w:adjustRightInd w:val="0"/>
        <w:spacing w:after="0" w:line="240" w:lineRule="auto"/>
        <w:rPr>
          <w:rFonts w:ascii="Arial" w:hAnsi="Arial" w:cs="Arial"/>
          <w:color w:val="000000"/>
        </w:rPr>
      </w:pPr>
    </w:p>
    <w:p w14:paraId="1098671F" w14:textId="41B8CDA1" w:rsidR="005F4B53" w:rsidRDefault="005F4B53" w:rsidP="00CB609E">
      <w:pPr>
        <w:autoSpaceDE w:val="0"/>
        <w:autoSpaceDN w:val="0"/>
        <w:adjustRightInd w:val="0"/>
        <w:spacing w:after="0" w:line="240" w:lineRule="auto"/>
        <w:rPr>
          <w:rFonts w:ascii="Arial" w:hAnsi="Arial" w:cs="Arial"/>
          <w:color w:val="000000"/>
        </w:rPr>
      </w:pPr>
    </w:p>
    <w:p w14:paraId="69B56A42" w14:textId="77777777" w:rsidR="005F4B53" w:rsidRDefault="005F4B53" w:rsidP="00CB609E">
      <w:pPr>
        <w:autoSpaceDE w:val="0"/>
        <w:autoSpaceDN w:val="0"/>
        <w:adjustRightInd w:val="0"/>
        <w:spacing w:after="0" w:line="240" w:lineRule="auto"/>
        <w:rPr>
          <w:rFonts w:ascii="Arial" w:hAnsi="Arial" w:cs="Arial"/>
          <w:color w:val="000000"/>
        </w:rPr>
      </w:pPr>
    </w:p>
    <w:p w14:paraId="30F786C1" w14:textId="77777777" w:rsidR="00CB609E" w:rsidRPr="00CB609E" w:rsidRDefault="00CB609E" w:rsidP="00CB609E">
      <w:pPr>
        <w:autoSpaceDE w:val="0"/>
        <w:autoSpaceDN w:val="0"/>
        <w:adjustRightInd w:val="0"/>
        <w:spacing w:after="0" w:line="240" w:lineRule="auto"/>
        <w:rPr>
          <w:rFonts w:ascii="Arial" w:hAnsi="Arial" w:cs="Arial"/>
          <w:color w:val="000000"/>
        </w:rPr>
      </w:pPr>
    </w:p>
    <w:p w14:paraId="2DC9C6BA" w14:textId="77777777" w:rsidR="00D472B4" w:rsidRPr="00A048FB" w:rsidRDefault="00D472B4" w:rsidP="00D472B4">
      <w:pPr>
        <w:pStyle w:val="ListParagraph"/>
        <w:autoSpaceDE w:val="0"/>
        <w:autoSpaceDN w:val="0"/>
        <w:adjustRightInd w:val="0"/>
        <w:spacing w:after="0" w:line="240" w:lineRule="auto"/>
        <w:ind w:left="1440"/>
        <w:rPr>
          <w:rFonts w:ascii="Arial" w:hAnsi="Arial" w:cs="Arial"/>
          <w:color w:val="000000"/>
        </w:rPr>
      </w:pPr>
    </w:p>
    <w:p w14:paraId="2569B174" w14:textId="717BBBD0" w:rsidR="00601DA2" w:rsidRPr="00CB609E" w:rsidRDefault="00543828" w:rsidP="00601DA2">
      <w:pPr>
        <w:pStyle w:val="ListParagraph"/>
        <w:numPr>
          <w:ilvl w:val="0"/>
          <w:numId w:val="7"/>
        </w:numPr>
        <w:autoSpaceDE w:val="0"/>
        <w:autoSpaceDN w:val="0"/>
        <w:adjustRightInd w:val="0"/>
        <w:spacing w:after="0" w:line="240" w:lineRule="auto"/>
        <w:rPr>
          <w:rFonts w:ascii="Arial" w:hAnsi="Arial" w:cs="Arial"/>
          <w:color w:val="000000"/>
        </w:rPr>
      </w:pPr>
      <w:r w:rsidRPr="00A048FB">
        <w:rPr>
          <w:rFonts w:ascii="Arial" w:hAnsi="Arial" w:cs="Arial"/>
          <w:color w:val="000000"/>
        </w:rPr>
        <w:t xml:space="preserve">To claim for reimbursement of </w:t>
      </w:r>
      <w:r w:rsidRPr="00A048FB">
        <w:rPr>
          <w:rFonts w:ascii="Arial" w:hAnsi="Arial" w:cs="Arial"/>
          <w:color w:val="000000"/>
          <w:u w:val="single"/>
        </w:rPr>
        <w:t>car travel</w:t>
      </w:r>
      <w:r w:rsidRPr="00A048FB">
        <w:rPr>
          <w:rFonts w:ascii="Arial" w:hAnsi="Arial" w:cs="Arial"/>
          <w:color w:val="000000"/>
        </w:rPr>
        <w:t xml:space="preserve">: travel by car will be reimbursed on the basis of a first-class train fare from the city of departure to Vienna central station and back. </w:t>
      </w:r>
    </w:p>
    <w:p w14:paraId="6BA6D713" w14:textId="77777777" w:rsidR="00EE0E65" w:rsidRDefault="00EE0E65" w:rsidP="00EE0E65">
      <w:pPr>
        <w:pStyle w:val="ListParagraph"/>
        <w:autoSpaceDE w:val="0"/>
        <w:autoSpaceDN w:val="0"/>
        <w:adjustRightInd w:val="0"/>
        <w:spacing w:after="0" w:line="240" w:lineRule="auto"/>
        <w:rPr>
          <w:rFonts w:ascii="Arial" w:hAnsi="Arial" w:cs="Arial"/>
          <w:color w:val="000000"/>
        </w:rPr>
      </w:pPr>
    </w:p>
    <w:p w14:paraId="412FF321" w14:textId="08380E5D" w:rsidR="00D472B4" w:rsidRPr="00EE0E65" w:rsidRDefault="00543828" w:rsidP="00D472B4">
      <w:pPr>
        <w:pStyle w:val="ListParagraph"/>
        <w:numPr>
          <w:ilvl w:val="0"/>
          <w:numId w:val="7"/>
        </w:numPr>
        <w:autoSpaceDE w:val="0"/>
        <w:autoSpaceDN w:val="0"/>
        <w:adjustRightInd w:val="0"/>
        <w:spacing w:after="0" w:line="240" w:lineRule="auto"/>
        <w:rPr>
          <w:rFonts w:ascii="Arial" w:hAnsi="Arial" w:cs="Arial"/>
          <w:color w:val="000000"/>
        </w:rPr>
      </w:pPr>
      <w:r w:rsidRPr="00A048FB">
        <w:rPr>
          <w:rFonts w:ascii="Arial" w:hAnsi="Arial" w:cs="Arial"/>
          <w:color w:val="000000"/>
        </w:rPr>
        <w:t xml:space="preserve">A copy of the information obtained via internet or via a travel agency is to be provided. </w:t>
      </w:r>
    </w:p>
    <w:p w14:paraId="7730FC6B" w14:textId="77777777" w:rsidR="00D472B4" w:rsidRPr="00D472B4" w:rsidRDefault="00D472B4" w:rsidP="00D472B4">
      <w:pPr>
        <w:pStyle w:val="ListParagraph"/>
        <w:autoSpaceDE w:val="0"/>
        <w:autoSpaceDN w:val="0"/>
        <w:adjustRightInd w:val="0"/>
        <w:spacing w:after="0" w:line="240" w:lineRule="auto"/>
        <w:rPr>
          <w:rFonts w:ascii="Arial" w:hAnsi="Arial" w:cs="Arial"/>
          <w:color w:val="000000"/>
        </w:rPr>
      </w:pPr>
    </w:p>
    <w:p w14:paraId="0B024AB5" w14:textId="678F154C" w:rsidR="00543828" w:rsidRPr="00A048FB" w:rsidRDefault="00543828" w:rsidP="00543828">
      <w:pPr>
        <w:pStyle w:val="ListParagraph"/>
        <w:numPr>
          <w:ilvl w:val="0"/>
          <w:numId w:val="7"/>
        </w:numPr>
        <w:autoSpaceDE w:val="0"/>
        <w:autoSpaceDN w:val="0"/>
        <w:adjustRightInd w:val="0"/>
        <w:spacing w:after="0" w:line="240" w:lineRule="auto"/>
        <w:rPr>
          <w:rFonts w:ascii="Arial" w:hAnsi="Arial" w:cs="Arial"/>
          <w:color w:val="000000"/>
        </w:rPr>
      </w:pPr>
      <w:r w:rsidRPr="00A048FB">
        <w:rPr>
          <w:rFonts w:ascii="Arial" w:hAnsi="Arial" w:cs="Arial"/>
          <w:b/>
          <w:color w:val="000000"/>
        </w:rPr>
        <w:t>Note</w:t>
      </w:r>
      <w:r w:rsidRPr="00A048FB">
        <w:rPr>
          <w:rFonts w:ascii="Arial" w:hAnsi="Arial" w:cs="Arial"/>
          <w:color w:val="000000"/>
        </w:rPr>
        <w:t xml:space="preserve">: In case several participants share a car, only one person will be entitled to the reimbursement of the travel costs. </w:t>
      </w:r>
    </w:p>
    <w:p w14:paraId="71F8AB56" w14:textId="77777777" w:rsidR="00543828" w:rsidRPr="00A048FB" w:rsidRDefault="00543828" w:rsidP="00543828">
      <w:pPr>
        <w:autoSpaceDE w:val="0"/>
        <w:autoSpaceDN w:val="0"/>
        <w:adjustRightInd w:val="0"/>
        <w:spacing w:after="0" w:line="240" w:lineRule="auto"/>
        <w:ind w:firstLine="720"/>
        <w:rPr>
          <w:rFonts w:ascii="Arial" w:hAnsi="Arial" w:cs="Arial"/>
          <w:color w:val="000000"/>
        </w:rPr>
      </w:pPr>
      <w:r w:rsidRPr="00A048FB">
        <w:rPr>
          <w:rFonts w:ascii="Arial" w:hAnsi="Arial" w:cs="Arial"/>
          <w:color w:val="000000"/>
        </w:rPr>
        <w:t xml:space="preserve">In order to be refunded, please: </w:t>
      </w:r>
    </w:p>
    <w:p w14:paraId="6BD1FB2D" w14:textId="77777777" w:rsidR="00543828" w:rsidRPr="00A048FB" w:rsidRDefault="00543828" w:rsidP="00543828">
      <w:pPr>
        <w:pStyle w:val="ListParagraph"/>
        <w:numPr>
          <w:ilvl w:val="0"/>
          <w:numId w:val="8"/>
        </w:numPr>
        <w:autoSpaceDE w:val="0"/>
        <w:autoSpaceDN w:val="0"/>
        <w:adjustRightInd w:val="0"/>
        <w:spacing w:after="0" w:line="240" w:lineRule="auto"/>
        <w:rPr>
          <w:rFonts w:ascii="Arial" w:hAnsi="Arial" w:cs="Arial"/>
          <w:color w:val="000000"/>
        </w:rPr>
      </w:pPr>
      <w:r w:rsidRPr="00A048FB">
        <w:rPr>
          <w:rFonts w:ascii="Arial" w:hAnsi="Arial" w:cs="Arial"/>
          <w:color w:val="000000"/>
        </w:rPr>
        <w:t xml:space="preserve">indicate the towns of departure and arrival and the price of a first-class train rate; </w:t>
      </w:r>
    </w:p>
    <w:p w14:paraId="719DCDC7" w14:textId="77777777" w:rsidR="00543828" w:rsidRPr="00A048FB" w:rsidRDefault="00543828" w:rsidP="00543828">
      <w:pPr>
        <w:pStyle w:val="ListParagraph"/>
        <w:numPr>
          <w:ilvl w:val="0"/>
          <w:numId w:val="8"/>
        </w:numPr>
        <w:autoSpaceDE w:val="0"/>
        <w:autoSpaceDN w:val="0"/>
        <w:adjustRightInd w:val="0"/>
        <w:spacing w:after="0" w:line="240" w:lineRule="auto"/>
        <w:rPr>
          <w:rFonts w:ascii="Arial" w:hAnsi="Arial" w:cs="Arial"/>
          <w:color w:val="000000"/>
        </w:rPr>
      </w:pPr>
      <w:r w:rsidRPr="00A048FB">
        <w:rPr>
          <w:rFonts w:ascii="Arial" w:hAnsi="Arial" w:cs="Arial"/>
          <w:color w:val="000000"/>
        </w:rPr>
        <w:t xml:space="preserve">attach to the reimbursement form the information obtained via Internet or by your travel agency </w:t>
      </w:r>
      <w:r w:rsidRPr="00A048FB">
        <w:rPr>
          <w:rFonts w:ascii="Arial" w:hAnsi="Arial" w:cs="Arial"/>
          <w:b/>
          <w:bCs/>
          <w:color w:val="000000"/>
        </w:rPr>
        <w:t>(*)</w:t>
      </w:r>
      <w:r w:rsidRPr="00A048FB">
        <w:rPr>
          <w:rFonts w:ascii="Arial" w:hAnsi="Arial" w:cs="Arial"/>
          <w:color w:val="000000"/>
        </w:rPr>
        <w:t xml:space="preserve">. </w:t>
      </w:r>
    </w:p>
    <w:p w14:paraId="4DEC42CE" w14:textId="77777777" w:rsidR="00543828" w:rsidRPr="00A048FB" w:rsidRDefault="00543828" w:rsidP="00543828">
      <w:pPr>
        <w:autoSpaceDE w:val="0"/>
        <w:autoSpaceDN w:val="0"/>
        <w:adjustRightInd w:val="0"/>
        <w:spacing w:after="0" w:line="240" w:lineRule="auto"/>
        <w:rPr>
          <w:rFonts w:ascii="Arial" w:hAnsi="Arial" w:cs="Arial"/>
          <w:b/>
          <w:bCs/>
          <w:color w:val="000000"/>
        </w:rPr>
      </w:pPr>
    </w:p>
    <w:p w14:paraId="7BCBA7E2" w14:textId="244DD6A7" w:rsidR="00543828" w:rsidRPr="00D31829" w:rsidRDefault="00543828" w:rsidP="00543828">
      <w:pPr>
        <w:autoSpaceDE w:val="0"/>
        <w:autoSpaceDN w:val="0"/>
        <w:adjustRightInd w:val="0"/>
        <w:spacing w:after="0" w:line="240" w:lineRule="auto"/>
        <w:rPr>
          <w:rFonts w:ascii="Arial" w:hAnsi="Arial" w:cs="Arial"/>
          <w:b/>
          <w:bCs/>
          <w:color w:val="C00000"/>
        </w:rPr>
      </w:pPr>
      <w:r w:rsidRPr="00D31829">
        <w:rPr>
          <w:rFonts w:ascii="Arial" w:hAnsi="Arial" w:cs="Arial"/>
          <w:b/>
          <w:bCs/>
          <w:color w:val="C00000"/>
        </w:rPr>
        <w:t xml:space="preserve">Taxis and parking costs are NOT reimbursed. </w:t>
      </w:r>
    </w:p>
    <w:p w14:paraId="59309D28" w14:textId="77777777" w:rsidR="00D31829" w:rsidRPr="00A048FB" w:rsidRDefault="00D31829" w:rsidP="00543828">
      <w:pPr>
        <w:autoSpaceDE w:val="0"/>
        <w:autoSpaceDN w:val="0"/>
        <w:adjustRightInd w:val="0"/>
        <w:spacing w:after="0" w:line="240" w:lineRule="auto"/>
        <w:rPr>
          <w:rFonts w:ascii="Arial" w:hAnsi="Arial" w:cs="Arial"/>
          <w:color w:val="000000"/>
        </w:rPr>
      </w:pPr>
    </w:p>
    <w:p w14:paraId="0342EE45" w14:textId="77777777" w:rsidR="00543828" w:rsidRPr="00A048FB" w:rsidRDefault="00543828" w:rsidP="00543828">
      <w:pPr>
        <w:autoSpaceDE w:val="0"/>
        <w:autoSpaceDN w:val="0"/>
        <w:adjustRightInd w:val="0"/>
        <w:spacing w:after="0" w:line="240" w:lineRule="auto"/>
        <w:rPr>
          <w:rFonts w:ascii="Arial" w:hAnsi="Arial" w:cs="Arial"/>
          <w:color w:val="000000"/>
        </w:rPr>
      </w:pPr>
      <w:r w:rsidRPr="00A048FB">
        <w:rPr>
          <w:rFonts w:ascii="Arial" w:hAnsi="Arial" w:cs="Arial"/>
          <w:b/>
          <w:bCs/>
          <w:color w:val="000000"/>
        </w:rPr>
        <w:t xml:space="preserve">(*) Without these documents, ETUC will not be able to reimburse your travel costs. </w:t>
      </w:r>
    </w:p>
    <w:p w14:paraId="3C477A74" w14:textId="77777777" w:rsidR="005F3592" w:rsidRPr="00A048FB" w:rsidRDefault="005F3592" w:rsidP="005F3592">
      <w:pPr>
        <w:rPr>
          <w:rFonts w:ascii="Arial" w:hAnsi="Arial" w:cs="Arial"/>
          <w:b/>
        </w:rPr>
      </w:pPr>
    </w:p>
    <w:p w14:paraId="1D319360" w14:textId="77777777" w:rsidR="005F3592" w:rsidRPr="00A048FB" w:rsidRDefault="005F3592" w:rsidP="005F3592">
      <w:pPr>
        <w:rPr>
          <w:rFonts w:ascii="Arial" w:hAnsi="Arial" w:cs="Arial"/>
          <w:b/>
        </w:rPr>
      </w:pPr>
      <w:r w:rsidRPr="00A048FB">
        <w:rPr>
          <w:rFonts w:ascii="Arial" w:hAnsi="Arial" w:cs="Arial"/>
          <w:b/>
        </w:rPr>
        <w:t>Other relevant information:</w:t>
      </w:r>
    </w:p>
    <w:p w14:paraId="11EF9E8C" w14:textId="77777777" w:rsidR="005F3592" w:rsidRPr="00A048FB" w:rsidRDefault="005F3592" w:rsidP="005F3592">
      <w:pPr>
        <w:pStyle w:val="ListParagraph"/>
        <w:numPr>
          <w:ilvl w:val="0"/>
          <w:numId w:val="14"/>
        </w:numPr>
        <w:autoSpaceDE w:val="0"/>
        <w:autoSpaceDN w:val="0"/>
        <w:adjustRightInd w:val="0"/>
        <w:spacing w:after="0" w:line="240" w:lineRule="auto"/>
        <w:rPr>
          <w:rStyle w:val="CleanChar"/>
          <w:rFonts w:ascii="Arial" w:eastAsia="Times New Roman" w:hAnsi="Arial" w:cs="Arial"/>
          <w:b/>
          <w:lang w:eastAsia="fr-FR"/>
        </w:rPr>
      </w:pPr>
      <w:r w:rsidRPr="00A048FB">
        <w:rPr>
          <w:rStyle w:val="CleanChar"/>
          <w:rFonts w:ascii="Arial" w:eastAsia="Times New Roman" w:hAnsi="Arial" w:cs="Arial"/>
          <w:b/>
          <w:lang w:eastAsia="fr-FR"/>
        </w:rPr>
        <w:t>Transfer from and to the airport/railway station to the hotel and event venue:</w:t>
      </w:r>
      <w:r w:rsidRPr="00A048FB">
        <w:rPr>
          <w:rStyle w:val="CleanChar"/>
          <w:rFonts w:ascii="Arial" w:eastAsia="Times New Roman" w:hAnsi="Arial" w:cs="Arial"/>
          <w:lang w:eastAsia="fr-FR"/>
        </w:rPr>
        <w:t xml:space="preserve"> Participants will need to organize their transfer from and to the airport/railway station. </w:t>
      </w:r>
      <w:r w:rsidRPr="00A048FB">
        <w:rPr>
          <w:rStyle w:val="CleanChar"/>
          <w:rFonts w:ascii="Arial" w:eastAsia="Times New Roman" w:hAnsi="Arial" w:cs="Arial"/>
          <w:b/>
          <w:lang w:eastAsia="fr-FR"/>
        </w:rPr>
        <w:t xml:space="preserve">Local transportation costs will be reimbursed after the event. </w:t>
      </w:r>
    </w:p>
    <w:p w14:paraId="30A21E14" w14:textId="77777777" w:rsidR="005F3592" w:rsidRPr="00A048FB" w:rsidRDefault="005F3592" w:rsidP="005F3592">
      <w:pPr>
        <w:pStyle w:val="ListParagraph"/>
        <w:autoSpaceDE w:val="0"/>
        <w:autoSpaceDN w:val="0"/>
        <w:adjustRightInd w:val="0"/>
        <w:spacing w:after="0" w:line="240" w:lineRule="auto"/>
        <w:rPr>
          <w:rStyle w:val="CleanChar"/>
          <w:rFonts w:ascii="Arial" w:eastAsia="Times New Roman" w:hAnsi="Arial" w:cs="Arial"/>
          <w:b/>
          <w:lang w:eastAsia="fr-FR"/>
        </w:rPr>
      </w:pPr>
    </w:p>
    <w:p w14:paraId="622071A7" w14:textId="1B6CA1B6" w:rsidR="0012330E" w:rsidRPr="00EE0E65" w:rsidRDefault="005F3592" w:rsidP="00475E3F">
      <w:pPr>
        <w:pStyle w:val="ListParagraph"/>
        <w:numPr>
          <w:ilvl w:val="0"/>
          <w:numId w:val="14"/>
        </w:numPr>
        <w:autoSpaceDE w:val="0"/>
        <w:autoSpaceDN w:val="0"/>
        <w:adjustRightInd w:val="0"/>
        <w:spacing w:after="0" w:line="240" w:lineRule="auto"/>
        <w:rPr>
          <w:rFonts w:ascii="Arial" w:eastAsia="Arial" w:hAnsi="Arial" w:cs="Arial"/>
        </w:rPr>
      </w:pPr>
      <w:r w:rsidRPr="00EE0E65">
        <w:rPr>
          <w:rStyle w:val="CleanChar"/>
          <w:rFonts w:ascii="Arial" w:eastAsia="Times New Roman" w:hAnsi="Arial" w:cs="Arial"/>
          <w:b/>
          <w:lang w:eastAsia="fr-FR"/>
        </w:rPr>
        <w:t>Meals:</w:t>
      </w:r>
      <w:r w:rsidRPr="00EE0E65">
        <w:rPr>
          <w:rStyle w:val="CleanChar"/>
          <w:rFonts w:ascii="Arial" w:eastAsia="Times New Roman" w:hAnsi="Arial" w:cs="Arial"/>
          <w:lang w:eastAsia="fr-FR"/>
        </w:rPr>
        <w:t xml:space="preserve"> catering is foreseen during the event and includes 2 coffee breaks and lunch. </w:t>
      </w:r>
    </w:p>
    <w:sectPr w:rsidR="0012330E" w:rsidRPr="00EE0E65" w:rsidSect="00EE0E65">
      <w:footerReference w:type="default" r:id="rId16"/>
      <w:headerReference w:type="first" r:id="rId17"/>
      <w:footerReference w:type="first" r:id="rId18"/>
      <w:pgSz w:w="11906" w:h="16838"/>
      <w:pgMar w:top="0" w:right="1417" w:bottom="31" w:left="1417" w:header="1355" w:footer="5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93B7C" w14:textId="77777777" w:rsidR="009D19CE" w:rsidRDefault="009D19CE">
      <w:pPr>
        <w:spacing w:after="0" w:line="240" w:lineRule="auto"/>
      </w:pPr>
      <w:r>
        <w:separator/>
      </w:r>
    </w:p>
  </w:endnote>
  <w:endnote w:type="continuationSeparator" w:id="0">
    <w:p w14:paraId="51487045" w14:textId="77777777" w:rsidR="009D19CE" w:rsidRDefault="009D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BD13A" w14:textId="7F77FE05" w:rsidR="00F6347B" w:rsidRPr="00F6347B" w:rsidRDefault="006A6EA3" w:rsidP="00BB6174">
    <w:pPr>
      <w:spacing w:line="216" w:lineRule="auto"/>
      <w:ind w:left="1421" w:right="131"/>
      <w:rPr>
        <w:rFonts w:ascii="Arial" w:eastAsia="Arial" w:hAnsi="Arial" w:cs="Arial"/>
        <w:sz w:val="16"/>
      </w:rPr>
    </w:pPr>
    <w:r>
      <w:rPr>
        <w:rFonts w:ascii="Arial" w:eastAsia="Arial" w:hAnsi="Arial" w:cs="Arial"/>
        <w:noProof/>
        <w:sz w:val="16"/>
        <w:lang w:eastAsia="en-GB"/>
      </w:rPr>
      <w:drawing>
        <wp:anchor distT="0" distB="0" distL="114300" distR="114300" simplePos="0" relativeHeight="251660288" behindDoc="0" locked="0" layoutInCell="1" allowOverlap="0" wp14:anchorId="31BED872" wp14:editId="1191AF7E">
          <wp:simplePos x="0" y="0"/>
          <wp:positionH relativeFrom="margin">
            <wp:align>left</wp:align>
          </wp:positionH>
          <wp:positionV relativeFrom="paragraph">
            <wp:posOffset>-10160</wp:posOffset>
          </wp:positionV>
          <wp:extent cx="342900" cy="228600"/>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412" name="Picture 412"/>
                  <pic:cNvPicPr/>
                </pic:nvPicPr>
                <pic:blipFill>
                  <a:blip r:embed="rId1"/>
                  <a:stretch>
                    <a:fillRect/>
                  </a:stretch>
                </pic:blipFill>
                <pic:spPr>
                  <a:xfrm>
                    <a:off x="0" y="0"/>
                    <a:ext cx="342900" cy="228600"/>
                  </a:xfrm>
                  <a:prstGeom prst="rect">
                    <a:avLst/>
                  </a:prstGeom>
                </pic:spPr>
              </pic:pic>
            </a:graphicData>
          </a:graphic>
        </wp:anchor>
      </w:drawing>
    </w:r>
    <w:r w:rsidR="00F6347B">
      <w:rPr>
        <w:rFonts w:ascii="Arial" w:eastAsia="Arial" w:hAnsi="Arial" w:cs="Arial"/>
        <w:sz w:val="16"/>
      </w:rPr>
      <w:t>With</w:t>
    </w:r>
    <w:r>
      <w:rPr>
        <w:rFonts w:ascii="Arial" w:eastAsia="Arial" w:hAnsi="Arial" w:cs="Arial"/>
        <w:sz w:val="16"/>
      </w:rPr>
      <w:t xml:space="preserve"> the financial support of the European </w:t>
    </w:r>
    <w:r w:rsidR="00EC2679">
      <w:rPr>
        <w:rFonts w:ascii="Arial" w:eastAsia="Arial" w:hAnsi="Arial" w:cs="Arial"/>
        <w:sz w:val="16"/>
      </w:rPr>
      <w:t>Union</w:t>
    </w:r>
    <w:r>
      <w:rPr>
        <w:rFonts w:ascii="Arial" w:eastAsia="Arial" w:hAnsi="Arial" w:cs="Arial"/>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5AD71" w14:textId="7A4768E5" w:rsidR="006A6EA3" w:rsidRPr="00FF7374" w:rsidRDefault="006A6EA3" w:rsidP="00FF7374">
    <w:pPr>
      <w:spacing w:after="0" w:line="240" w:lineRule="auto"/>
      <w:jc w:val="both"/>
      <w:rPr>
        <w:rFonts w:ascii="Arial" w:hAnsi="Arial" w:cs="Arial"/>
        <w:color w:val="00B05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B13B3" w14:textId="77777777" w:rsidR="009D19CE" w:rsidRDefault="009D19CE">
      <w:pPr>
        <w:spacing w:after="0" w:line="240" w:lineRule="auto"/>
      </w:pPr>
      <w:r>
        <w:separator/>
      </w:r>
    </w:p>
  </w:footnote>
  <w:footnote w:type="continuationSeparator" w:id="0">
    <w:p w14:paraId="0C479F86" w14:textId="77777777" w:rsidR="009D19CE" w:rsidRDefault="009D1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1A1D5" w14:textId="38C528B6" w:rsidR="00B36CAF" w:rsidRPr="00A36E31" w:rsidRDefault="00A36E31">
    <w:pPr>
      <w:pStyle w:val="Header"/>
      <w:rPr>
        <w:rFonts w:ascii="Times New Roman" w:eastAsia="Times New Roman" w:hAnsi="Times New Roman" w:cs="Times New Roman"/>
        <w:noProof/>
        <w:sz w:val="24"/>
        <w:szCs w:val="24"/>
        <w:lang w:eastAsia="en-GB"/>
      </w:rPr>
    </w:pPr>
    <w:r w:rsidRPr="004D7464">
      <w:rPr>
        <w:rFonts w:ascii="Arial" w:eastAsia="Times New Roman" w:hAnsi="Arial" w:cs="Arial"/>
        <w:noProof/>
        <w:sz w:val="36"/>
        <w:szCs w:val="36"/>
        <w:lang w:eastAsia="en-GB"/>
      </w:rPr>
      <w:drawing>
        <wp:anchor distT="0" distB="0" distL="114300" distR="114300" simplePos="0" relativeHeight="251664384" behindDoc="0" locked="0" layoutInCell="1" allowOverlap="1" wp14:anchorId="3B98D6EE" wp14:editId="65E32763">
          <wp:simplePos x="0" y="0"/>
          <wp:positionH relativeFrom="column">
            <wp:posOffset>3748405</wp:posOffset>
          </wp:positionH>
          <wp:positionV relativeFrom="page">
            <wp:posOffset>295275</wp:posOffset>
          </wp:positionV>
          <wp:extent cx="2428875" cy="616585"/>
          <wp:effectExtent l="0" t="0" r="9525"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BOUR_INT_QUADRA_EUROPE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616585"/>
                  </a:xfrm>
                  <a:prstGeom prst="rect">
                    <a:avLst/>
                  </a:prstGeom>
                </pic:spPr>
              </pic:pic>
            </a:graphicData>
          </a:graphic>
          <wp14:sizeRelH relativeFrom="margin">
            <wp14:pctWidth>0</wp14:pctWidth>
          </wp14:sizeRelH>
          <wp14:sizeRelV relativeFrom="margin">
            <wp14:pctHeight>0</wp14:pctHeight>
          </wp14:sizeRelV>
        </wp:anchor>
      </w:drawing>
    </w:r>
    <w:r w:rsidR="001A7C75">
      <w:rPr>
        <w:noProof/>
        <w:lang w:eastAsia="en-GB"/>
      </w:rPr>
      <w:drawing>
        <wp:anchor distT="0" distB="0" distL="114300" distR="114300" simplePos="0" relativeHeight="251666432" behindDoc="1" locked="0" layoutInCell="1" allowOverlap="0" wp14:anchorId="59BFC5E6" wp14:editId="68E3F061">
          <wp:simplePos x="0" y="0"/>
          <wp:positionH relativeFrom="margin">
            <wp:align>left</wp:align>
          </wp:positionH>
          <wp:positionV relativeFrom="page">
            <wp:posOffset>265430</wp:posOffset>
          </wp:positionV>
          <wp:extent cx="1428750" cy="709166"/>
          <wp:effectExtent l="0" t="0" r="0" b="0"/>
          <wp:wrapNone/>
          <wp:docPr id="6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998" cy="714749"/>
                  </a:xfrm>
                  <a:prstGeom prst="rect">
                    <a:avLst/>
                  </a:prstGeom>
                  <a:noFill/>
                </pic:spPr>
              </pic:pic>
            </a:graphicData>
          </a:graphic>
          <wp14:sizeRelH relativeFrom="margin">
            <wp14:pctWidth>0</wp14:pctWidth>
          </wp14:sizeRelH>
          <wp14:sizeRelV relativeFrom="margin">
            <wp14:pctHeight>0</wp14:pctHeight>
          </wp14:sizeRelV>
        </wp:anchor>
      </w:drawing>
    </w:r>
    <w:r w:rsidR="00B36CAF">
      <w:tab/>
    </w:r>
    <w:r w:rsidR="00B36CAF">
      <w:tab/>
    </w:r>
  </w:p>
  <w:p w14:paraId="6892C650" w14:textId="77777777" w:rsidR="00B36CAF" w:rsidRDefault="00B36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CAE8EC"/>
    <w:multiLevelType w:val="hybridMultilevel"/>
    <w:tmpl w:val="33469C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16CE56C"/>
    <w:multiLevelType w:val="hybridMultilevel"/>
    <w:tmpl w:val="729FD7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3F050E"/>
    <w:multiLevelType w:val="hybridMultilevel"/>
    <w:tmpl w:val="43DC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8757FA"/>
    <w:multiLevelType w:val="hybridMultilevel"/>
    <w:tmpl w:val="A814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26507C"/>
    <w:multiLevelType w:val="hybridMultilevel"/>
    <w:tmpl w:val="1D7EBC4C"/>
    <w:lvl w:ilvl="0" w:tplc="9C3C2D3E">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272F62B7"/>
    <w:multiLevelType w:val="hybridMultilevel"/>
    <w:tmpl w:val="999C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889FFA"/>
    <w:multiLevelType w:val="hybridMultilevel"/>
    <w:tmpl w:val="A6A294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C27D03B"/>
    <w:multiLevelType w:val="hybridMultilevel"/>
    <w:tmpl w:val="80A12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E476372"/>
    <w:multiLevelType w:val="hybridMultilevel"/>
    <w:tmpl w:val="8C2053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16033E1"/>
    <w:multiLevelType w:val="hybridMultilevel"/>
    <w:tmpl w:val="2E3E8928"/>
    <w:lvl w:ilvl="0" w:tplc="4162978C">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1042A8"/>
    <w:multiLevelType w:val="hybridMultilevel"/>
    <w:tmpl w:val="F7CA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937583"/>
    <w:multiLevelType w:val="hybridMultilevel"/>
    <w:tmpl w:val="EFD6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C615D0"/>
    <w:multiLevelType w:val="hybridMultilevel"/>
    <w:tmpl w:val="012C6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FE4619"/>
    <w:multiLevelType w:val="hybridMultilevel"/>
    <w:tmpl w:val="306E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C80409"/>
    <w:multiLevelType w:val="hybridMultilevel"/>
    <w:tmpl w:val="76A6248C"/>
    <w:lvl w:ilvl="0" w:tplc="D5EEA842">
      <w:numFmt w:val="bullet"/>
      <w:lvlText w:val="-"/>
      <w:lvlJc w:val="left"/>
      <w:pPr>
        <w:ind w:left="785" w:hanging="360"/>
      </w:pPr>
      <w:rPr>
        <w:rFonts w:ascii="Calibri" w:eastAsia="Times New Roman" w:hAnsi="Calibri"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nsid w:val="68695F79"/>
    <w:multiLevelType w:val="hybridMultilevel"/>
    <w:tmpl w:val="C19617D0"/>
    <w:lvl w:ilvl="0" w:tplc="DD906CF4">
      <w:numFmt w:val="bullet"/>
      <w:lvlText w:val="-"/>
      <w:lvlJc w:val="left"/>
      <w:pPr>
        <w:ind w:left="720" w:hanging="360"/>
      </w:pPr>
      <w:rPr>
        <w:rFonts w:ascii="Tahoma" w:eastAsia="Times New Roman" w:hAnsi="Tahoma" w:cs="Tahoma"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7"/>
  </w:num>
  <w:num w:numId="4">
    <w:abstractNumId w:val="1"/>
  </w:num>
  <w:num w:numId="5">
    <w:abstractNumId w:val="6"/>
  </w:num>
  <w:num w:numId="6">
    <w:abstractNumId w:val="0"/>
  </w:num>
  <w:num w:numId="7">
    <w:abstractNumId w:val="12"/>
  </w:num>
  <w:num w:numId="8">
    <w:abstractNumId w:val="8"/>
  </w:num>
  <w:num w:numId="9">
    <w:abstractNumId w:val="10"/>
  </w:num>
  <w:num w:numId="10">
    <w:abstractNumId w:val="4"/>
  </w:num>
  <w:num w:numId="11">
    <w:abstractNumId w:val="5"/>
  </w:num>
  <w:num w:numId="12">
    <w:abstractNumId w:val="9"/>
  </w:num>
  <w:num w:numId="13">
    <w:abstractNumId w:val="2"/>
  </w:num>
  <w:num w:numId="14">
    <w:abstractNumId w:val="1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03"/>
    <w:rsid w:val="00003927"/>
    <w:rsid w:val="00016919"/>
    <w:rsid w:val="00044BC6"/>
    <w:rsid w:val="0005171E"/>
    <w:rsid w:val="00054FEB"/>
    <w:rsid w:val="0006380F"/>
    <w:rsid w:val="00092400"/>
    <w:rsid w:val="00094D32"/>
    <w:rsid w:val="0009681B"/>
    <w:rsid w:val="000A5AD5"/>
    <w:rsid w:val="000B74B4"/>
    <w:rsid w:val="000C475C"/>
    <w:rsid w:val="000D2E69"/>
    <w:rsid w:val="000D68FD"/>
    <w:rsid w:val="000F5A31"/>
    <w:rsid w:val="000F663D"/>
    <w:rsid w:val="001072BB"/>
    <w:rsid w:val="001130E7"/>
    <w:rsid w:val="0012330E"/>
    <w:rsid w:val="001272C0"/>
    <w:rsid w:val="00143828"/>
    <w:rsid w:val="00145D84"/>
    <w:rsid w:val="00160862"/>
    <w:rsid w:val="001A0A33"/>
    <w:rsid w:val="001A0EC1"/>
    <w:rsid w:val="001A4524"/>
    <w:rsid w:val="001A7C75"/>
    <w:rsid w:val="001C2298"/>
    <w:rsid w:val="001D0F77"/>
    <w:rsid w:val="001E5A45"/>
    <w:rsid w:val="00203401"/>
    <w:rsid w:val="00206C14"/>
    <w:rsid w:val="00227D53"/>
    <w:rsid w:val="00230395"/>
    <w:rsid w:val="0024157B"/>
    <w:rsid w:val="00242357"/>
    <w:rsid w:val="00242F94"/>
    <w:rsid w:val="00247669"/>
    <w:rsid w:val="00265ECA"/>
    <w:rsid w:val="0027052E"/>
    <w:rsid w:val="00284253"/>
    <w:rsid w:val="00286A59"/>
    <w:rsid w:val="00287741"/>
    <w:rsid w:val="002A5812"/>
    <w:rsid w:val="002A7679"/>
    <w:rsid w:val="002C3298"/>
    <w:rsid w:val="002C3FB6"/>
    <w:rsid w:val="0032111F"/>
    <w:rsid w:val="003213AF"/>
    <w:rsid w:val="00326D8D"/>
    <w:rsid w:val="00342099"/>
    <w:rsid w:val="003450DB"/>
    <w:rsid w:val="00366F28"/>
    <w:rsid w:val="003676C6"/>
    <w:rsid w:val="00370C7B"/>
    <w:rsid w:val="0037161D"/>
    <w:rsid w:val="0038754C"/>
    <w:rsid w:val="0039385C"/>
    <w:rsid w:val="003945A9"/>
    <w:rsid w:val="003A1D7A"/>
    <w:rsid w:val="003A270D"/>
    <w:rsid w:val="003B1276"/>
    <w:rsid w:val="003D11BB"/>
    <w:rsid w:val="003D78C0"/>
    <w:rsid w:val="003F1168"/>
    <w:rsid w:val="003F172D"/>
    <w:rsid w:val="003F70D3"/>
    <w:rsid w:val="003F7BF3"/>
    <w:rsid w:val="00417FF6"/>
    <w:rsid w:val="00421AA1"/>
    <w:rsid w:val="004573E9"/>
    <w:rsid w:val="00474779"/>
    <w:rsid w:val="0049156B"/>
    <w:rsid w:val="004975DE"/>
    <w:rsid w:val="004A1798"/>
    <w:rsid w:val="004B2E8F"/>
    <w:rsid w:val="004C6FD4"/>
    <w:rsid w:val="004D2B46"/>
    <w:rsid w:val="004D4894"/>
    <w:rsid w:val="004D7464"/>
    <w:rsid w:val="004E1C9F"/>
    <w:rsid w:val="004E1F46"/>
    <w:rsid w:val="004F2457"/>
    <w:rsid w:val="00500B3E"/>
    <w:rsid w:val="00512946"/>
    <w:rsid w:val="00513CA8"/>
    <w:rsid w:val="00533905"/>
    <w:rsid w:val="00543828"/>
    <w:rsid w:val="00563402"/>
    <w:rsid w:val="00563B29"/>
    <w:rsid w:val="00565D64"/>
    <w:rsid w:val="0057159C"/>
    <w:rsid w:val="00572E3F"/>
    <w:rsid w:val="00575D80"/>
    <w:rsid w:val="005901BA"/>
    <w:rsid w:val="00593268"/>
    <w:rsid w:val="005A5AF3"/>
    <w:rsid w:val="005D1C48"/>
    <w:rsid w:val="005F3592"/>
    <w:rsid w:val="005F4B53"/>
    <w:rsid w:val="005F51F7"/>
    <w:rsid w:val="00601DA2"/>
    <w:rsid w:val="00603DF6"/>
    <w:rsid w:val="006048FE"/>
    <w:rsid w:val="0061522D"/>
    <w:rsid w:val="00615464"/>
    <w:rsid w:val="006155BA"/>
    <w:rsid w:val="00640D3C"/>
    <w:rsid w:val="00646384"/>
    <w:rsid w:val="00650FA1"/>
    <w:rsid w:val="00662E70"/>
    <w:rsid w:val="006A6EA3"/>
    <w:rsid w:val="006C56F0"/>
    <w:rsid w:val="006D2894"/>
    <w:rsid w:val="006E05E9"/>
    <w:rsid w:val="006E1F1A"/>
    <w:rsid w:val="006E28B1"/>
    <w:rsid w:val="006E5416"/>
    <w:rsid w:val="00712F46"/>
    <w:rsid w:val="007202FE"/>
    <w:rsid w:val="007356D1"/>
    <w:rsid w:val="00735FAF"/>
    <w:rsid w:val="00762041"/>
    <w:rsid w:val="00762214"/>
    <w:rsid w:val="00773F83"/>
    <w:rsid w:val="0078371C"/>
    <w:rsid w:val="00783F27"/>
    <w:rsid w:val="00791D2D"/>
    <w:rsid w:val="007A493E"/>
    <w:rsid w:val="007A6CC9"/>
    <w:rsid w:val="007C41AB"/>
    <w:rsid w:val="007F1F68"/>
    <w:rsid w:val="007F7CFB"/>
    <w:rsid w:val="00803621"/>
    <w:rsid w:val="0080475B"/>
    <w:rsid w:val="00805BF4"/>
    <w:rsid w:val="008224F3"/>
    <w:rsid w:val="00824BDA"/>
    <w:rsid w:val="00871185"/>
    <w:rsid w:val="00876605"/>
    <w:rsid w:val="00877653"/>
    <w:rsid w:val="00894C51"/>
    <w:rsid w:val="008B13AF"/>
    <w:rsid w:val="008F543B"/>
    <w:rsid w:val="00902FBC"/>
    <w:rsid w:val="00931B44"/>
    <w:rsid w:val="00935D8B"/>
    <w:rsid w:val="0094336A"/>
    <w:rsid w:val="0095062D"/>
    <w:rsid w:val="009613B5"/>
    <w:rsid w:val="00975739"/>
    <w:rsid w:val="009915F0"/>
    <w:rsid w:val="00991A04"/>
    <w:rsid w:val="009938CC"/>
    <w:rsid w:val="009B0583"/>
    <w:rsid w:val="009B5D94"/>
    <w:rsid w:val="009D19CE"/>
    <w:rsid w:val="009D3452"/>
    <w:rsid w:val="009E5A1C"/>
    <w:rsid w:val="00A048FB"/>
    <w:rsid w:val="00A159D8"/>
    <w:rsid w:val="00A36E31"/>
    <w:rsid w:val="00A721E4"/>
    <w:rsid w:val="00A85B82"/>
    <w:rsid w:val="00A879F4"/>
    <w:rsid w:val="00A9110D"/>
    <w:rsid w:val="00A9110E"/>
    <w:rsid w:val="00A9466F"/>
    <w:rsid w:val="00AA3508"/>
    <w:rsid w:val="00AA6B4E"/>
    <w:rsid w:val="00AB13EA"/>
    <w:rsid w:val="00AC1401"/>
    <w:rsid w:val="00AD3714"/>
    <w:rsid w:val="00B02550"/>
    <w:rsid w:val="00B12E61"/>
    <w:rsid w:val="00B23F11"/>
    <w:rsid w:val="00B24F01"/>
    <w:rsid w:val="00B36CAF"/>
    <w:rsid w:val="00B42B3F"/>
    <w:rsid w:val="00B800F5"/>
    <w:rsid w:val="00B82E56"/>
    <w:rsid w:val="00BA538C"/>
    <w:rsid w:val="00BA6AA3"/>
    <w:rsid w:val="00BB6174"/>
    <w:rsid w:val="00BD3F9A"/>
    <w:rsid w:val="00BD57FC"/>
    <w:rsid w:val="00BE7959"/>
    <w:rsid w:val="00C171B9"/>
    <w:rsid w:val="00C351CF"/>
    <w:rsid w:val="00C6077F"/>
    <w:rsid w:val="00C665AF"/>
    <w:rsid w:val="00C75483"/>
    <w:rsid w:val="00C812F7"/>
    <w:rsid w:val="00C869F4"/>
    <w:rsid w:val="00CA2F8B"/>
    <w:rsid w:val="00CB609E"/>
    <w:rsid w:val="00CC575C"/>
    <w:rsid w:val="00CD2872"/>
    <w:rsid w:val="00CD3DDF"/>
    <w:rsid w:val="00CE7E55"/>
    <w:rsid w:val="00CF084B"/>
    <w:rsid w:val="00CF7210"/>
    <w:rsid w:val="00D068E5"/>
    <w:rsid w:val="00D06FF7"/>
    <w:rsid w:val="00D07243"/>
    <w:rsid w:val="00D104B8"/>
    <w:rsid w:val="00D13F03"/>
    <w:rsid w:val="00D2068A"/>
    <w:rsid w:val="00D31829"/>
    <w:rsid w:val="00D42780"/>
    <w:rsid w:val="00D441DD"/>
    <w:rsid w:val="00D45EE8"/>
    <w:rsid w:val="00D472B4"/>
    <w:rsid w:val="00D531DA"/>
    <w:rsid w:val="00D61E08"/>
    <w:rsid w:val="00D90765"/>
    <w:rsid w:val="00D92540"/>
    <w:rsid w:val="00DA63B5"/>
    <w:rsid w:val="00DB15C9"/>
    <w:rsid w:val="00DB53BD"/>
    <w:rsid w:val="00DB71DF"/>
    <w:rsid w:val="00DE70F2"/>
    <w:rsid w:val="00E322AA"/>
    <w:rsid w:val="00E43818"/>
    <w:rsid w:val="00E43A10"/>
    <w:rsid w:val="00E72F3F"/>
    <w:rsid w:val="00E75E57"/>
    <w:rsid w:val="00E76A7D"/>
    <w:rsid w:val="00EC0A5A"/>
    <w:rsid w:val="00EC1908"/>
    <w:rsid w:val="00EC2679"/>
    <w:rsid w:val="00EC590F"/>
    <w:rsid w:val="00EE0E65"/>
    <w:rsid w:val="00F041BC"/>
    <w:rsid w:val="00F1482C"/>
    <w:rsid w:val="00F25620"/>
    <w:rsid w:val="00F273C2"/>
    <w:rsid w:val="00F32E80"/>
    <w:rsid w:val="00F379C1"/>
    <w:rsid w:val="00F42D0F"/>
    <w:rsid w:val="00F6125F"/>
    <w:rsid w:val="00F61DCC"/>
    <w:rsid w:val="00F6347B"/>
    <w:rsid w:val="00F77F36"/>
    <w:rsid w:val="00F81407"/>
    <w:rsid w:val="00FA08D0"/>
    <w:rsid w:val="00FA311A"/>
    <w:rsid w:val="00FB0E4E"/>
    <w:rsid w:val="00FB4536"/>
    <w:rsid w:val="00FD6664"/>
    <w:rsid w:val="00FE4D46"/>
    <w:rsid w:val="00FF7374"/>
    <w:rsid w:val="01F806B6"/>
    <w:rsid w:val="4AD179B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C4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F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3F03"/>
  </w:style>
  <w:style w:type="paragraph" w:styleId="Footer">
    <w:name w:val="footer"/>
    <w:basedOn w:val="Normal"/>
    <w:link w:val="FooterChar"/>
    <w:uiPriority w:val="99"/>
    <w:unhideWhenUsed/>
    <w:rsid w:val="00D13F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3F03"/>
  </w:style>
  <w:style w:type="table" w:styleId="TableGrid">
    <w:name w:val="Table Grid"/>
    <w:basedOn w:val="TableNormal"/>
    <w:uiPriority w:val="59"/>
    <w:rsid w:val="00D1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F03"/>
    <w:pPr>
      <w:ind w:left="720"/>
      <w:contextualSpacing/>
    </w:pPr>
  </w:style>
  <w:style w:type="character" w:styleId="Hyperlink">
    <w:name w:val="Hyperlink"/>
    <w:basedOn w:val="DefaultParagraphFont"/>
    <w:uiPriority w:val="99"/>
    <w:rsid w:val="00D13F03"/>
    <w:rPr>
      <w:color w:val="0000FF"/>
      <w:u w:val="single"/>
    </w:rPr>
  </w:style>
  <w:style w:type="paragraph" w:customStyle="1" w:styleId="Default">
    <w:name w:val="Default"/>
    <w:rsid w:val="00D13F03"/>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BalloonText">
    <w:name w:val="Balloon Text"/>
    <w:basedOn w:val="Normal"/>
    <w:link w:val="BalloonTextChar"/>
    <w:uiPriority w:val="99"/>
    <w:semiHidden/>
    <w:unhideWhenUsed/>
    <w:rsid w:val="00804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75B"/>
    <w:rPr>
      <w:rFonts w:ascii="Segoe UI" w:hAnsi="Segoe UI" w:cs="Segoe UI"/>
      <w:sz w:val="18"/>
      <w:szCs w:val="18"/>
    </w:rPr>
  </w:style>
  <w:style w:type="character" w:styleId="FollowedHyperlink">
    <w:name w:val="FollowedHyperlink"/>
    <w:basedOn w:val="DefaultParagraphFont"/>
    <w:uiPriority w:val="99"/>
    <w:semiHidden/>
    <w:unhideWhenUsed/>
    <w:rsid w:val="0032111F"/>
    <w:rPr>
      <w:color w:val="954F72" w:themeColor="followedHyperlink"/>
      <w:u w:val="single"/>
    </w:rPr>
  </w:style>
  <w:style w:type="character" w:customStyle="1" w:styleId="UnresolvedMention1">
    <w:name w:val="Unresolved Mention1"/>
    <w:basedOn w:val="DefaultParagraphFont"/>
    <w:uiPriority w:val="99"/>
    <w:semiHidden/>
    <w:unhideWhenUsed/>
    <w:rsid w:val="00EC0A5A"/>
    <w:rPr>
      <w:color w:val="808080"/>
      <w:shd w:val="clear" w:color="auto" w:fill="E6E6E6"/>
    </w:rPr>
  </w:style>
  <w:style w:type="character" w:customStyle="1" w:styleId="UnresolvedMention">
    <w:name w:val="Unresolved Mention"/>
    <w:basedOn w:val="DefaultParagraphFont"/>
    <w:uiPriority w:val="99"/>
    <w:semiHidden/>
    <w:unhideWhenUsed/>
    <w:rsid w:val="003B1276"/>
    <w:rPr>
      <w:color w:val="808080"/>
      <w:shd w:val="clear" w:color="auto" w:fill="E6E6E6"/>
    </w:rPr>
  </w:style>
  <w:style w:type="paragraph" w:styleId="FootnoteText">
    <w:name w:val="footnote text"/>
    <w:basedOn w:val="Normal"/>
    <w:link w:val="FootnoteTextChar"/>
    <w:rsid w:val="00931B44"/>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931B44"/>
    <w:rPr>
      <w:rFonts w:ascii="Arial" w:eastAsia="Times New Roman" w:hAnsi="Arial" w:cs="Times New Roman"/>
      <w:sz w:val="20"/>
      <w:szCs w:val="20"/>
    </w:rPr>
  </w:style>
  <w:style w:type="character" w:styleId="FootnoteReference">
    <w:name w:val="footnote reference"/>
    <w:rsid w:val="00931B44"/>
    <w:rPr>
      <w:vertAlign w:val="superscript"/>
    </w:rPr>
  </w:style>
  <w:style w:type="character" w:styleId="CommentReference">
    <w:name w:val="annotation reference"/>
    <w:basedOn w:val="DefaultParagraphFont"/>
    <w:uiPriority w:val="99"/>
    <w:semiHidden/>
    <w:unhideWhenUsed/>
    <w:rsid w:val="00D90765"/>
    <w:rPr>
      <w:sz w:val="16"/>
      <w:szCs w:val="16"/>
    </w:rPr>
  </w:style>
  <w:style w:type="paragraph" w:styleId="CommentText">
    <w:name w:val="annotation text"/>
    <w:basedOn w:val="Normal"/>
    <w:link w:val="CommentTextChar"/>
    <w:uiPriority w:val="99"/>
    <w:semiHidden/>
    <w:unhideWhenUsed/>
    <w:rsid w:val="00D90765"/>
    <w:pPr>
      <w:spacing w:line="240" w:lineRule="auto"/>
    </w:pPr>
    <w:rPr>
      <w:sz w:val="20"/>
      <w:szCs w:val="20"/>
    </w:rPr>
  </w:style>
  <w:style w:type="character" w:customStyle="1" w:styleId="CommentTextChar">
    <w:name w:val="Comment Text Char"/>
    <w:basedOn w:val="DefaultParagraphFont"/>
    <w:link w:val="CommentText"/>
    <w:uiPriority w:val="99"/>
    <w:semiHidden/>
    <w:rsid w:val="00D90765"/>
    <w:rPr>
      <w:sz w:val="20"/>
      <w:szCs w:val="20"/>
    </w:rPr>
  </w:style>
  <w:style w:type="paragraph" w:styleId="CommentSubject">
    <w:name w:val="annotation subject"/>
    <w:basedOn w:val="CommentText"/>
    <w:next w:val="CommentText"/>
    <w:link w:val="CommentSubjectChar"/>
    <w:uiPriority w:val="99"/>
    <w:semiHidden/>
    <w:unhideWhenUsed/>
    <w:rsid w:val="00D90765"/>
    <w:rPr>
      <w:b/>
      <w:bCs/>
    </w:rPr>
  </w:style>
  <w:style w:type="character" w:customStyle="1" w:styleId="CommentSubjectChar">
    <w:name w:val="Comment Subject Char"/>
    <w:basedOn w:val="CommentTextChar"/>
    <w:link w:val="CommentSubject"/>
    <w:uiPriority w:val="99"/>
    <w:semiHidden/>
    <w:rsid w:val="00D90765"/>
    <w:rPr>
      <w:b/>
      <w:bCs/>
      <w:sz w:val="20"/>
      <w:szCs w:val="20"/>
    </w:rPr>
  </w:style>
  <w:style w:type="character" w:customStyle="1" w:styleId="CleanChar">
    <w:name w:val="Clean Char"/>
    <w:uiPriority w:val="2"/>
    <w:qFormat/>
    <w:rsid w:val="005F3592"/>
    <w:rPr>
      <w:b w:val="0"/>
      <w:i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F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3F03"/>
  </w:style>
  <w:style w:type="paragraph" w:styleId="Footer">
    <w:name w:val="footer"/>
    <w:basedOn w:val="Normal"/>
    <w:link w:val="FooterChar"/>
    <w:uiPriority w:val="99"/>
    <w:unhideWhenUsed/>
    <w:rsid w:val="00D13F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3F03"/>
  </w:style>
  <w:style w:type="table" w:styleId="TableGrid">
    <w:name w:val="Table Grid"/>
    <w:basedOn w:val="TableNormal"/>
    <w:uiPriority w:val="59"/>
    <w:rsid w:val="00D1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F03"/>
    <w:pPr>
      <w:ind w:left="720"/>
      <w:contextualSpacing/>
    </w:pPr>
  </w:style>
  <w:style w:type="character" w:styleId="Hyperlink">
    <w:name w:val="Hyperlink"/>
    <w:basedOn w:val="DefaultParagraphFont"/>
    <w:uiPriority w:val="99"/>
    <w:rsid w:val="00D13F03"/>
    <w:rPr>
      <w:color w:val="0000FF"/>
      <w:u w:val="single"/>
    </w:rPr>
  </w:style>
  <w:style w:type="paragraph" w:customStyle="1" w:styleId="Default">
    <w:name w:val="Default"/>
    <w:rsid w:val="00D13F03"/>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BalloonText">
    <w:name w:val="Balloon Text"/>
    <w:basedOn w:val="Normal"/>
    <w:link w:val="BalloonTextChar"/>
    <w:uiPriority w:val="99"/>
    <w:semiHidden/>
    <w:unhideWhenUsed/>
    <w:rsid w:val="00804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75B"/>
    <w:rPr>
      <w:rFonts w:ascii="Segoe UI" w:hAnsi="Segoe UI" w:cs="Segoe UI"/>
      <w:sz w:val="18"/>
      <w:szCs w:val="18"/>
    </w:rPr>
  </w:style>
  <w:style w:type="character" w:styleId="FollowedHyperlink">
    <w:name w:val="FollowedHyperlink"/>
    <w:basedOn w:val="DefaultParagraphFont"/>
    <w:uiPriority w:val="99"/>
    <w:semiHidden/>
    <w:unhideWhenUsed/>
    <w:rsid w:val="0032111F"/>
    <w:rPr>
      <w:color w:val="954F72" w:themeColor="followedHyperlink"/>
      <w:u w:val="single"/>
    </w:rPr>
  </w:style>
  <w:style w:type="character" w:customStyle="1" w:styleId="UnresolvedMention1">
    <w:name w:val="Unresolved Mention1"/>
    <w:basedOn w:val="DefaultParagraphFont"/>
    <w:uiPriority w:val="99"/>
    <w:semiHidden/>
    <w:unhideWhenUsed/>
    <w:rsid w:val="00EC0A5A"/>
    <w:rPr>
      <w:color w:val="808080"/>
      <w:shd w:val="clear" w:color="auto" w:fill="E6E6E6"/>
    </w:rPr>
  </w:style>
  <w:style w:type="character" w:customStyle="1" w:styleId="UnresolvedMention">
    <w:name w:val="Unresolved Mention"/>
    <w:basedOn w:val="DefaultParagraphFont"/>
    <w:uiPriority w:val="99"/>
    <w:semiHidden/>
    <w:unhideWhenUsed/>
    <w:rsid w:val="003B1276"/>
    <w:rPr>
      <w:color w:val="808080"/>
      <w:shd w:val="clear" w:color="auto" w:fill="E6E6E6"/>
    </w:rPr>
  </w:style>
  <w:style w:type="paragraph" w:styleId="FootnoteText">
    <w:name w:val="footnote text"/>
    <w:basedOn w:val="Normal"/>
    <w:link w:val="FootnoteTextChar"/>
    <w:rsid w:val="00931B44"/>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931B44"/>
    <w:rPr>
      <w:rFonts w:ascii="Arial" w:eastAsia="Times New Roman" w:hAnsi="Arial" w:cs="Times New Roman"/>
      <w:sz w:val="20"/>
      <w:szCs w:val="20"/>
    </w:rPr>
  </w:style>
  <w:style w:type="character" w:styleId="FootnoteReference">
    <w:name w:val="footnote reference"/>
    <w:rsid w:val="00931B44"/>
    <w:rPr>
      <w:vertAlign w:val="superscript"/>
    </w:rPr>
  </w:style>
  <w:style w:type="character" w:styleId="CommentReference">
    <w:name w:val="annotation reference"/>
    <w:basedOn w:val="DefaultParagraphFont"/>
    <w:uiPriority w:val="99"/>
    <w:semiHidden/>
    <w:unhideWhenUsed/>
    <w:rsid w:val="00D90765"/>
    <w:rPr>
      <w:sz w:val="16"/>
      <w:szCs w:val="16"/>
    </w:rPr>
  </w:style>
  <w:style w:type="paragraph" w:styleId="CommentText">
    <w:name w:val="annotation text"/>
    <w:basedOn w:val="Normal"/>
    <w:link w:val="CommentTextChar"/>
    <w:uiPriority w:val="99"/>
    <w:semiHidden/>
    <w:unhideWhenUsed/>
    <w:rsid w:val="00D90765"/>
    <w:pPr>
      <w:spacing w:line="240" w:lineRule="auto"/>
    </w:pPr>
    <w:rPr>
      <w:sz w:val="20"/>
      <w:szCs w:val="20"/>
    </w:rPr>
  </w:style>
  <w:style w:type="character" w:customStyle="1" w:styleId="CommentTextChar">
    <w:name w:val="Comment Text Char"/>
    <w:basedOn w:val="DefaultParagraphFont"/>
    <w:link w:val="CommentText"/>
    <w:uiPriority w:val="99"/>
    <w:semiHidden/>
    <w:rsid w:val="00D90765"/>
    <w:rPr>
      <w:sz w:val="20"/>
      <w:szCs w:val="20"/>
    </w:rPr>
  </w:style>
  <w:style w:type="paragraph" w:styleId="CommentSubject">
    <w:name w:val="annotation subject"/>
    <w:basedOn w:val="CommentText"/>
    <w:next w:val="CommentText"/>
    <w:link w:val="CommentSubjectChar"/>
    <w:uiPriority w:val="99"/>
    <w:semiHidden/>
    <w:unhideWhenUsed/>
    <w:rsid w:val="00D90765"/>
    <w:rPr>
      <w:b/>
      <w:bCs/>
    </w:rPr>
  </w:style>
  <w:style w:type="character" w:customStyle="1" w:styleId="CommentSubjectChar">
    <w:name w:val="Comment Subject Char"/>
    <w:basedOn w:val="CommentTextChar"/>
    <w:link w:val="CommentSubject"/>
    <w:uiPriority w:val="99"/>
    <w:semiHidden/>
    <w:rsid w:val="00D90765"/>
    <w:rPr>
      <w:b/>
      <w:bCs/>
      <w:sz w:val="20"/>
      <w:szCs w:val="20"/>
    </w:rPr>
  </w:style>
  <w:style w:type="character" w:customStyle="1" w:styleId="CleanChar">
    <w:name w:val="Clean Char"/>
    <w:uiPriority w:val="2"/>
    <w:qFormat/>
    <w:rsid w:val="005F3592"/>
    <w:rPr>
      <w:b w:val="0"/>
      <w:i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4520">
      <w:bodyDiv w:val="1"/>
      <w:marLeft w:val="0"/>
      <w:marRight w:val="0"/>
      <w:marTop w:val="0"/>
      <w:marBottom w:val="0"/>
      <w:divBdr>
        <w:top w:val="none" w:sz="0" w:space="0" w:color="auto"/>
        <w:left w:val="none" w:sz="0" w:space="0" w:color="auto"/>
        <w:bottom w:val="none" w:sz="0" w:space="0" w:color="auto"/>
        <w:right w:val="none" w:sz="0" w:space="0" w:color="auto"/>
      </w:divBdr>
    </w:div>
    <w:div w:id="224729460">
      <w:bodyDiv w:val="1"/>
      <w:marLeft w:val="0"/>
      <w:marRight w:val="0"/>
      <w:marTop w:val="0"/>
      <w:marBottom w:val="0"/>
      <w:divBdr>
        <w:top w:val="none" w:sz="0" w:space="0" w:color="auto"/>
        <w:left w:val="none" w:sz="0" w:space="0" w:color="auto"/>
        <w:bottom w:val="none" w:sz="0" w:space="0" w:color="auto"/>
        <w:right w:val="none" w:sz="0" w:space="0" w:color="auto"/>
      </w:divBdr>
    </w:div>
    <w:div w:id="1287086286">
      <w:bodyDiv w:val="1"/>
      <w:marLeft w:val="0"/>
      <w:marRight w:val="0"/>
      <w:marTop w:val="0"/>
      <w:marBottom w:val="0"/>
      <w:divBdr>
        <w:top w:val="none" w:sz="0" w:space="0" w:color="auto"/>
        <w:left w:val="none" w:sz="0" w:space="0" w:color="auto"/>
        <w:bottom w:val="none" w:sz="0" w:space="0" w:color="auto"/>
        <w:right w:val="none" w:sz="0" w:space="0" w:color="auto"/>
      </w:divBdr>
    </w:div>
    <w:div w:id="1293947940">
      <w:bodyDiv w:val="1"/>
      <w:marLeft w:val="0"/>
      <w:marRight w:val="0"/>
      <w:marTop w:val="0"/>
      <w:marBottom w:val="0"/>
      <w:divBdr>
        <w:top w:val="none" w:sz="0" w:space="0" w:color="auto"/>
        <w:left w:val="none" w:sz="0" w:space="0" w:color="auto"/>
        <w:bottom w:val="none" w:sz="0" w:space="0" w:color="auto"/>
        <w:right w:val="none" w:sz="0" w:space="0" w:color="auto"/>
      </w:divBdr>
    </w:div>
    <w:div w:id="164176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etuc.org/en/civicrm/event/register?reset=1&amp;id=35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thonhotels.com/event/etu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milett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F275F7924AEB24482BB2F76B66E3AB9" ma:contentTypeVersion="530" ma:contentTypeDescription="Create a new document." ma:contentTypeScope="" ma:versionID="a98158975e3f3444bfaf056ee3f35ddb">
  <xsd:schema xmlns:xsd="http://www.w3.org/2001/XMLSchema" xmlns:xs="http://www.w3.org/2001/XMLSchema" xmlns:p="http://schemas.microsoft.com/office/2006/metadata/properties" xmlns:ns2="bac0eef4-67a8-400f-9544-a40f4603ec58" xmlns:ns3="b67d6143-9ee2-4556-b2d2-1583c7be4938" targetNamespace="http://schemas.microsoft.com/office/2006/metadata/properties" ma:root="true" ma:fieldsID="72538d39c43e9c59ab5f5b2e4e35340d" ns2:_="" ns3:_="">
    <xsd:import namespace="bac0eef4-67a8-400f-9544-a40f4603ec58"/>
    <xsd:import namespace="b67d6143-9ee2-4556-b2d2-1583c7be49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0eef4-67a8-400f-9544-a40f4603ec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d6143-9ee2-4556-b2d2-1583c7be49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ac0eef4-67a8-400f-9544-a40f4603ec58">YUTFK2WZ2UD2-1883216150-215413</_dlc_DocId>
    <_dlc_DocIdUrl xmlns="bac0eef4-67a8-400f-9544-a40f4603ec58">
      <Url>https://etuc.sharepoint.com/etuc/CollaborationSite/_layouts/15/DocIdRedir.aspx?ID=YUTFK2WZ2UD2-1883216150-215413</Url>
      <Description>YUTFK2WZ2UD2-1883216150-215413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EADD9-781F-45E7-BFBF-77CA8C85DFA5}">
  <ds:schemaRefs>
    <ds:schemaRef ds:uri="http://schemas.microsoft.com/sharepoint/v3/contenttype/forms"/>
  </ds:schemaRefs>
</ds:datastoreItem>
</file>

<file path=customXml/itemProps2.xml><?xml version="1.0" encoding="utf-8"?>
<ds:datastoreItem xmlns:ds="http://schemas.openxmlformats.org/officeDocument/2006/customXml" ds:itemID="{9B4DF67E-C322-4461-B325-AF8C1AA8FEF8}">
  <ds:schemaRefs>
    <ds:schemaRef ds:uri="http://schemas.microsoft.com/sharepoint/events"/>
  </ds:schemaRefs>
</ds:datastoreItem>
</file>

<file path=customXml/itemProps3.xml><?xml version="1.0" encoding="utf-8"?>
<ds:datastoreItem xmlns:ds="http://schemas.openxmlformats.org/officeDocument/2006/customXml" ds:itemID="{7341AC85-7BEA-4EA5-A757-290784746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0eef4-67a8-400f-9544-a40f4603ec58"/>
    <ds:schemaRef ds:uri="b67d6143-9ee2-4556-b2d2-1583c7be4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C74B1-B3B3-4A00-8C2D-13DA3990203B}">
  <ds:schemaRefs>
    <ds:schemaRef ds:uri="bac0eef4-67a8-400f-9544-a40f4603ec58"/>
    <ds:schemaRef ds:uri="b67d6143-9ee2-4556-b2d2-1583c7be4938"/>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91B8489-544A-4385-A0EF-184B4D57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ETUH</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GCR</dc:creator>
  <cp:lastModifiedBy>Carl</cp:lastModifiedBy>
  <cp:revision>2</cp:revision>
  <cp:lastPrinted>2018-11-09T10:56:00Z</cp:lastPrinted>
  <dcterms:created xsi:type="dcterms:W3CDTF">2018-11-16T14:44:00Z</dcterms:created>
  <dcterms:modified xsi:type="dcterms:W3CDTF">2018-11-16T14:44:00Z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0x0101002F275F7924AEB24482BB2F76B66E3AB9</vt:lpwstr>
  </property>
  <property fmtid="{D5CDD505-2E9C-101B-9397-08002B2CF9AE}" pid="3" name="_dlc_DocIdItemGuid">
    <vt:lpwstr>674f2df8-be39-405a-8d16-817cad762bdf</vt:lpwstr>
  </property>
</Properties>
</file>