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64AE" w14:textId="3BFABCDF" w:rsidR="00AE19DA" w:rsidRPr="001007C5" w:rsidRDefault="00AE19DA" w:rsidP="00AE19DA">
      <w:pPr>
        <w:spacing w:after="0"/>
        <w:rPr>
          <w:rFonts w:ascii="Arial" w:hAnsi="Arial" w:cs="Arial"/>
          <w:b/>
          <w:bCs/>
        </w:rPr>
      </w:pPr>
      <w:r w:rsidRPr="001007C5">
        <w:rPr>
          <w:rFonts w:ascii="Arial" w:hAnsi="Arial" w:cs="Arial"/>
          <w:b/>
          <w:bCs/>
        </w:rPr>
        <w:t>Esther Lynch</w:t>
      </w:r>
    </w:p>
    <w:p w14:paraId="1D2C8D2F" w14:textId="77777777" w:rsidR="00AE19DA" w:rsidRPr="00AE19DA" w:rsidRDefault="00AE19DA" w:rsidP="00AE19DA">
      <w:pPr>
        <w:spacing w:after="0"/>
        <w:rPr>
          <w:rFonts w:ascii="Arial" w:hAnsi="Arial" w:cs="Arial"/>
        </w:rPr>
      </w:pPr>
    </w:p>
    <w:p w14:paraId="1529D5B8" w14:textId="0F810B0D" w:rsidR="00AE19DA" w:rsidRDefault="00AE19DA" w:rsidP="00AE19DA">
      <w:pPr>
        <w:spacing w:after="0"/>
        <w:rPr>
          <w:rFonts w:ascii="Arial" w:hAnsi="Arial" w:cs="Arial"/>
        </w:rPr>
      </w:pPr>
      <w:r w:rsidRPr="00AE19DA">
        <w:rPr>
          <w:rFonts w:ascii="Arial" w:hAnsi="Arial" w:cs="Arial"/>
        </w:rPr>
        <w:t xml:space="preserve">Esther Lynch was elected General Secretary </w:t>
      </w:r>
      <w:r w:rsidR="00A1283B">
        <w:rPr>
          <w:rFonts w:ascii="Arial" w:hAnsi="Arial" w:cs="Arial"/>
        </w:rPr>
        <w:t>in December 2022</w:t>
      </w:r>
      <w:r w:rsidR="00105B86">
        <w:rPr>
          <w:rFonts w:ascii="Arial" w:hAnsi="Arial" w:cs="Arial"/>
        </w:rPr>
        <w:t xml:space="preserve">. </w:t>
      </w:r>
      <w:r w:rsidRPr="00AE19DA">
        <w:rPr>
          <w:rFonts w:ascii="Arial" w:hAnsi="Arial" w:cs="Arial"/>
        </w:rPr>
        <w:t>She has extensive trade union experience at Irish, European and international levels, starting with her election as a shop steward in the 1980s. Before coming to the ETUC, she was the Legislation and Social Affairs Officer with the Irish Congress of Trade Unions (ICTU), where she took part in negotiations on Ireland’s National Social Partner Agreements.</w:t>
      </w:r>
    </w:p>
    <w:p w14:paraId="4084A6AB" w14:textId="77777777" w:rsidR="00AE19DA" w:rsidRPr="00AE19DA" w:rsidRDefault="00AE19DA" w:rsidP="00AE19DA">
      <w:pPr>
        <w:spacing w:after="0"/>
        <w:rPr>
          <w:rFonts w:ascii="Arial" w:hAnsi="Arial" w:cs="Arial"/>
        </w:rPr>
      </w:pPr>
    </w:p>
    <w:p w14:paraId="00F8A500" w14:textId="6F97E79F" w:rsidR="00AE19DA" w:rsidRPr="00AE19DA" w:rsidRDefault="00AE19DA" w:rsidP="00AE19DA">
      <w:pPr>
        <w:spacing w:after="0"/>
        <w:rPr>
          <w:rFonts w:ascii="Arial" w:hAnsi="Arial" w:cs="Arial"/>
        </w:rPr>
      </w:pPr>
      <w:r w:rsidRPr="00AE19DA">
        <w:rPr>
          <w:rFonts w:ascii="Arial" w:hAnsi="Arial" w:cs="Arial"/>
        </w:rPr>
        <w:t xml:space="preserve">Esther’s responsibilities </w:t>
      </w:r>
      <w:r w:rsidR="00B9301A">
        <w:rPr>
          <w:rFonts w:ascii="Arial" w:hAnsi="Arial" w:cs="Arial"/>
        </w:rPr>
        <w:t xml:space="preserve">at the ETUC </w:t>
      </w:r>
      <w:r w:rsidR="00D269D4">
        <w:rPr>
          <w:rFonts w:ascii="Arial" w:hAnsi="Arial" w:cs="Arial"/>
        </w:rPr>
        <w:t xml:space="preserve">have </w:t>
      </w:r>
      <w:r w:rsidRPr="00AE19DA">
        <w:rPr>
          <w:rFonts w:ascii="Arial" w:hAnsi="Arial" w:cs="Arial"/>
        </w:rPr>
        <w:t>include</w:t>
      </w:r>
      <w:r w:rsidR="00A80568">
        <w:rPr>
          <w:rFonts w:ascii="Arial" w:hAnsi="Arial" w:cs="Arial"/>
        </w:rPr>
        <w:t>d</w:t>
      </w:r>
      <w:r w:rsidRPr="00AE19DA">
        <w:rPr>
          <w:rFonts w:ascii="Arial" w:hAnsi="Arial" w:cs="Arial"/>
        </w:rPr>
        <w:t xml:space="preserve"> social dialogue, collective bargaining and </w:t>
      </w:r>
    </w:p>
    <w:p w14:paraId="5DDEAA78" w14:textId="58CBAE6E" w:rsidR="00AE19DA" w:rsidRDefault="00AE19DA" w:rsidP="00AE19DA">
      <w:pPr>
        <w:spacing w:after="0"/>
        <w:rPr>
          <w:rFonts w:ascii="Arial" w:hAnsi="Arial" w:cs="Arial"/>
        </w:rPr>
      </w:pPr>
      <w:r w:rsidRPr="00AE19DA">
        <w:rPr>
          <w:rFonts w:ascii="Arial" w:hAnsi="Arial" w:cs="Arial"/>
        </w:rPr>
        <w:t xml:space="preserve">wage policy, trade union rights, gender equality and </w:t>
      </w:r>
      <w:r w:rsidR="002F3CC9">
        <w:rPr>
          <w:rFonts w:ascii="Arial" w:hAnsi="Arial" w:cs="Arial"/>
        </w:rPr>
        <w:t xml:space="preserve">the </w:t>
      </w:r>
      <w:r w:rsidR="00226398">
        <w:rPr>
          <w:rFonts w:ascii="Arial" w:hAnsi="Arial" w:cs="Arial"/>
        </w:rPr>
        <w:t>f</w:t>
      </w:r>
      <w:r w:rsidR="002F3CC9">
        <w:rPr>
          <w:rFonts w:ascii="Arial" w:hAnsi="Arial" w:cs="Arial"/>
        </w:rPr>
        <w:t>ight against the far-right</w:t>
      </w:r>
      <w:r w:rsidRPr="00AE19DA">
        <w:rPr>
          <w:rFonts w:ascii="Arial" w:hAnsi="Arial" w:cs="Arial"/>
        </w:rPr>
        <w:t xml:space="preserve">. </w:t>
      </w:r>
    </w:p>
    <w:p w14:paraId="302CB026" w14:textId="77777777" w:rsidR="006C48FE" w:rsidRPr="00AE19DA" w:rsidRDefault="006C48FE" w:rsidP="00AE19DA">
      <w:pPr>
        <w:spacing w:after="0"/>
        <w:rPr>
          <w:rFonts w:ascii="Arial" w:hAnsi="Arial" w:cs="Arial"/>
        </w:rPr>
      </w:pPr>
    </w:p>
    <w:p w14:paraId="59863AD2" w14:textId="1B7D2D96" w:rsidR="00A80568" w:rsidRPr="00AE19DA" w:rsidRDefault="00A80568" w:rsidP="00A80568">
      <w:pPr>
        <w:spacing w:after="0"/>
        <w:rPr>
          <w:rFonts w:ascii="Arial" w:hAnsi="Arial" w:cs="Arial"/>
        </w:rPr>
      </w:pPr>
      <w:r>
        <w:rPr>
          <w:rFonts w:ascii="Arial" w:hAnsi="Arial" w:cs="Arial"/>
        </w:rPr>
        <w:t xml:space="preserve">She </w:t>
      </w:r>
      <w:r w:rsidRPr="00AE19DA">
        <w:rPr>
          <w:rFonts w:ascii="Arial" w:hAnsi="Arial" w:cs="Arial"/>
        </w:rPr>
        <w:t xml:space="preserve">spearheaded the ‘Europe Needs a Pay Rise’ campaign that placed the </w:t>
      </w:r>
    </w:p>
    <w:p w14:paraId="72DA1BB8" w14:textId="06B7A614" w:rsidR="00D269D4" w:rsidRDefault="00A80568" w:rsidP="00A80568">
      <w:pPr>
        <w:spacing w:after="0"/>
        <w:rPr>
          <w:rFonts w:ascii="Arial" w:hAnsi="Arial" w:cs="Arial"/>
        </w:rPr>
      </w:pPr>
      <w:r w:rsidRPr="00AE19DA">
        <w:rPr>
          <w:rFonts w:ascii="Arial" w:hAnsi="Arial" w:cs="Arial"/>
        </w:rPr>
        <w:t>demand for higher wages for workers at the top of the EU policy agenda</w:t>
      </w:r>
      <w:r>
        <w:rPr>
          <w:rFonts w:ascii="Arial" w:hAnsi="Arial" w:cs="Arial"/>
        </w:rPr>
        <w:t xml:space="preserve"> and secured improvements to the EU Direct</w:t>
      </w:r>
      <w:r w:rsidR="00D269D4">
        <w:rPr>
          <w:rFonts w:ascii="Arial" w:hAnsi="Arial" w:cs="Arial"/>
        </w:rPr>
        <w:t>i</w:t>
      </w:r>
      <w:r>
        <w:rPr>
          <w:rFonts w:ascii="Arial" w:hAnsi="Arial" w:cs="Arial"/>
        </w:rPr>
        <w:t>ve on mini</w:t>
      </w:r>
      <w:r w:rsidR="00D269D4">
        <w:rPr>
          <w:rFonts w:ascii="Arial" w:hAnsi="Arial" w:cs="Arial"/>
        </w:rPr>
        <w:t>mum wages</w:t>
      </w:r>
      <w:r>
        <w:rPr>
          <w:rFonts w:ascii="Arial" w:hAnsi="Arial" w:cs="Arial"/>
        </w:rPr>
        <w:t xml:space="preserve">. </w:t>
      </w:r>
      <w:r w:rsidR="00D269D4">
        <w:rPr>
          <w:rFonts w:ascii="Arial" w:hAnsi="Arial" w:cs="Arial"/>
        </w:rPr>
        <w:t xml:space="preserve">She </w:t>
      </w:r>
      <w:r w:rsidR="006968E6">
        <w:rPr>
          <w:rFonts w:ascii="Arial" w:hAnsi="Arial" w:cs="Arial"/>
        </w:rPr>
        <w:t xml:space="preserve">worked extensively on the </w:t>
      </w:r>
      <w:r w:rsidR="00502937">
        <w:rPr>
          <w:rFonts w:ascii="Arial" w:hAnsi="Arial" w:cs="Arial"/>
        </w:rPr>
        <w:t xml:space="preserve">strengthening the </w:t>
      </w:r>
      <w:r w:rsidR="00D269D4">
        <w:rPr>
          <w:rFonts w:ascii="Arial" w:hAnsi="Arial" w:cs="Arial"/>
        </w:rPr>
        <w:t xml:space="preserve">Gender Pay Transparency Directive. </w:t>
      </w:r>
    </w:p>
    <w:p w14:paraId="57842FD4" w14:textId="77777777" w:rsidR="00D269D4" w:rsidRDefault="00D269D4" w:rsidP="00A80568">
      <w:pPr>
        <w:spacing w:after="0"/>
        <w:rPr>
          <w:rFonts w:ascii="Arial" w:hAnsi="Arial" w:cs="Arial"/>
        </w:rPr>
      </w:pPr>
    </w:p>
    <w:p w14:paraId="427C45BC" w14:textId="22AD6141" w:rsidR="00AE19DA" w:rsidRDefault="00AE19DA" w:rsidP="00AE19DA">
      <w:pPr>
        <w:spacing w:after="0"/>
        <w:rPr>
          <w:rFonts w:ascii="Arial" w:hAnsi="Arial" w:cs="Arial"/>
        </w:rPr>
      </w:pPr>
      <w:r w:rsidRPr="00AE19DA">
        <w:rPr>
          <w:rFonts w:ascii="Arial" w:hAnsi="Arial" w:cs="Arial"/>
        </w:rPr>
        <w:t xml:space="preserve">She </w:t>
      </w:r>
      <w:r w:rsidR="00A80568">
        <w:rPr>
          <w:rFonts w:ascii="Arial" w:hAnsi="Arial" w:cs="Arial"/>
        </w:rPr>
        <w:t xml:space="preserve">has </w:t>
      </w:r>
      <w:r w:rsidRPr="00AE19DA">
        <w:rPr>
          <w:rFonts w:ascii="Arial" w:hAnsi="Arial" w:cs="Arial"/>
        </w:rPr>
        <w:t xml:space="preserve">led ETUC lobbying actions for new legislative initiatives to improve working conditions, such as </w:t>
      </w:r>
      <w:r w:rsidR="006C48FE">
        <w:rPr>
          <w:rFonts w:ascii="Arial" w:hAnsi="Arial" w:cs="Arial"/>
        </w:rPr>
        <w:t xml:space="preserve">the </w:t>
      </w:r>
      <w:r w:rsidRPr="00AE19DA">
        <w:rPr>
          <w:rFonts w:ascii="Arial" w:hAnsi="Arial" w:cs="Arial"/>
        </w:rPr>
        <w:t>Transparent and Predicable Working Conditions Directive and the Whistleblowing Directive.</w:t>
      </w:r>
      <w:r w:rsidR="00406471">
        <w:rPr>
          <w:rFonts w:ascii="Arial" w:hAnsi="Arial" w:cs="Arial"/>
        </w:rPr>
        <w:t xml:space="preserve"> She obtained the agreement of European employers to negotiate </w:t>
      </w:r>
      <w:r w:rsidR="000F7F42">
        <w:rPr>
          <w:rFonts w:ascii="Arial" w:hAnsi="Arial" w:cs="Arial"/>
        </w:rPr>
        <w:t xml:space="preserve">an agreement on teleworking and the right to disconnect. </w:t>
      </w:r>
    </w:p>
    <w:p w14:paraId="6302A880" w14:textId="77777777" w:rsidR="00A80568" w:rsidRDefault="00A80568" w:rsidP="00AE19DA">
      <w:pPr>
        <w:spacing w:after="0"/>
        <w:rPr>
          <w:rFonts w:ascii="Arial" w:hAnsi="Arial" w:cs="Arial"/>
        </w:rPr>
      </w:pPr>
    </w:p>
    <w:p w14:paraId="41D18111" w14:textId="7C13AFBD" w:rsidR="00AE19DA" w:rsidRDefault="00AE19DA" w:rsidP="00AE19DA">
      <w:pPr>
        <w:spacing w:after="0"/>
        <w:rPr>
          <w:rFonts w:ascii="Arial" w:hAnsi="Arial" w:cs="Arial"/>
        </w:rPr>
      </w:pPr>
      <w:r w:rsidRPr="00AE19DA">
        <w:rPr>
          <w:rFonts w:ascii="Arial" w:hAnsi="Arial" w:cs="Arial"/>
        </w:rPr>
        <w:t xml:space="preserve">She helped secure </w:t>
      </w:r>
      <w:r w:rsidR="005A219A">
        <w:rPr>
          <w:rFonts w:ascii="Arial" w:hAnsi="Arial" w:cs="Arial"/>
        </w:rPr>
        <w:t>a</w:t>
      </w:r>
      <w:r w:rsidRPr="00AE19DA">
        <w:rPr>
          <w:rFonts w:ascii="Arial" w:hAnsi="Arial" w:cs="Arial"/>
        </w:rPr>
        <w:t xml:space="preserve">doption of legally binding </w:t>
      </w:r>
      <w:r w:rsidR="005A219A">
        <w:rPr>
          <w:rFonts w:ascii="Arial" w:hAnsi="Arial" w:cs="Arial"/>
        </w:rPr>
        <w:t xml:space="preserve">EU </w:t>
      </w:r>
      <w:r w:rsidRPr="00AE19DA">
        <w:rPr>
          <w:rFonts w:ascii="Arial" w:hAnsi="Arial" w:cs="Arial"/>
        </w:rPr>
        <w:t>occupational exposure limits to protect workers from carcinogens, as well as a social partners’ agreement on Reprotoxins.</w:t>
      </w:r>
    </w:p>
    <w:p w14:paraId="072E3F93" w14:textId="77777777" w:rsidR="00AD780A" w:rsidRPr="00AE19DA" w:rsidRDefault="00AD780A" w:rsidP="00AE19DA">
      <w:pPr>
        <w:spacing w:after="0"/>
        <w:rPr>
          <w:rFonts w:ascii="Arial" w:hAnsi="Arial" w:cs="Arial"/>
        </w:rPr>
      </w:pPr>
    </w:p>
    <w:p w14:paraId="1D513754" w14:textId="328BCE9F" w:rsidR="00AE19DA" w:rsidRDefault="00AE19DA" w:rsidP="00AE19DA">
      <w:pPr>
        <w:spacing w:after="0"/>
        <w:rPr>
          <w:rFonts w:ascii="Arial" w:hAnsi="Arial" w:cs="Arial"/>
          <w:b/>
          <w:bCs/>
        </w:rPr>
      </w:pPr>
      <w:r w:rsidRPr="001007C5">
        <w:rPr>
          <w:rFonts w:ascii="Arial" w:hAnsi="Arial" w:cs="Arial"/>
          <w:b/>
          <w:bCs/>
        </w:rPr>
        <w:t>Work experience</w:t>
      </w:r>
    </w:p>
    <w:p w14:paraId="38827E0F" w14:textId="77777777" w:rsidR="001007C5" w:rsidRPr="001007C5" w:rsidRDefault="001007C5" w:rsidP="00AE19DA">
      <w:pPr>
        <w:spacing w:after="0"/>
        <w:rPr>
          <w:rFonts w:ascii="Arial" w:hAnsi="Arial" w:cs="Arial"/>
          <w:b/>
          <w:bCs/>
        </w:rPr>
      </w:pPr>
    </w:p>
    <w:p w14:paraId="3A2F9812" w14:textId="6F1ED34A" w:rsidR="00AE19DA" w:rsidRPr="00AE19DA" w:rsidRDefault="00AE19DA" w:rsidP="00AE19DA">
      <w:pPr>
        <w:spacing w:after="0"/>
        <w:rPr>
          <w:rFonts w:ascii="Arial" w:hAnsi="Arial" w:cs="Arial"/>
        </w:rPr>
      </w:pPr>
      <w:r w:rsidRPr="00AE19DA">
        <w:rPr>
          <w:rFonts w:ascii="Arial" w:hAnsi="Arial" w:cs="Arial"/>
        </w:rPr>
        <w:t>2019</w:t>
      </w:r>
      <w:r w:rsidR="00105B86">
        <w:rPr>
          <w:rFonts w:ascii="Arial" w:hAnsi="Arial" w:cs="Arial"/>
        </w:rPr>
        <w:t>-2022</w:t>
      </w:r>
      <w:r w:rsidRPr="00AE19DA">
        <w:rPr>
          <w:rFonts w:ascii="Arial" w:hAnsi="Arial" w:cs="Arial"/>
        </w:rPr>
        <w:t xml:space="preserve"> </w:t>
      </w:r>
      <w:r w:rsidR="00101E8A">
        <w:rPr>
          <w:rFonts w:ascii="Arial" w:hAnsi="Arial" w:cs="Arial"/>
        </w:rPr>
        <w:tab/>
      </w:r>
      <w:r w:rsidRPr="00AE19DA">
        <w:rPr>
          <w:rFonts w:ascii="Arial" w:hAnsi="Arial" w:cs="Arial"/>
        </w:rPr>
        <w:t>European Confederation of Trade Unions</w:t>
      </w:r>
      <w:r w:rsidR="00282738">
        <w:rPr>
          <w:rFonts w:ascii="Arial" w:hAnsi="Arial" w:cs="Arial"/>
        </w:rPr>
        <w:t xml:space="preserve"> (ETUC)</w:t>
      </w:r>
      <w:r w:rsidRPr="00AE19DA">
        <w:rPr>
          <w:rFonts w:ascii="Arial" w:hAnsi="Arial" w:cs="Arial"/>
        </w:rPr>
        <w:t>, Deputy General Secretary</w:t>
      </w:r>
    </w:p>
    <w:p w14:paraId="7A1F6366" w14:textId="2D12462D" w:rsidR="00AE19DA" w:rsidRPr="00AE19DA" w:rsidRDefault="00AE19DA" w:rsidP="00AE19DA">
      <w:pPr>
        <w:spacing w:after="0"/>
        <w:rPr>
          <w:rFonts w:ascii="Arial" w:hAnsi="Arial" w:cs="Arial"/>
        </w:rPr>
      </w:pPr>
      <w:r w:rsidRPr="00AE19DA">
        <w:rPr>
          <w:rFonts w:ascii="Arial" w:hAnsi="Arial" w:cs="Arial"/>
        </w:rPr>
        <w:t xml:space="preserve">2015 </w:t>
      </w:r>
      <w:r w:rsidR="00AD780A">
        <w:rPr>
          <w:rFonts w:ascii="Arial" w:hAnsi="Arial" w:cs="Arial"/>
        </w:rPr>
        <w:t>–</w:t>
      </w:r>
      <w:r w:rsidRPr="00AE19DA">
        <w:rPr>
          <w:rFonts w:ascii="Arial" w:hAnsi="Arial" w:cs="Arial"/>
        </w:rPr>
        <w:t xml:space="preserve"> 2019</w:t>
      </w:r>
      <w:r w:rsidR="00AD780A">
        <w:rPr>
          <w:rFonts w:ascii="Arial" w:hAnsi="Arial" w:cs="Arial"/>
        </w:rPr>
        <w:t xml:space="preserve"> </w:t>
      </w:r>
      <w:r w:rsidR="00101E8A">
        <w:rPr>
          <w:rFonts w:ascii="Arial" w:hAnsi="Arial" w:cs="Arial"/>
        </w:rPr>
        <w:tab/>
      </w:r>
      <w:r w:rsidRPr="00AE19DA">
        <w:rPr>
          <w:rFonts w:ascii="Arial" w:hAnsi="Arial" w:cs="Arial"/>
        </w:rPr>
        <w:t>ETUC, Confederal Secretary</w:t>
      </w:r>
    </w:p>
    <w:p w14:paraId="3DC14879" w14:textId="20E4D128" w:rsidR="00AE19DA" w:rsidRPr="00AE19DA" w:rsidRDefault="00AE19DA" w:rsidP="00AE19DA">
      <w:pPr>
        <w:spacing w:after="0"/>
        <w:rPr>
          <w:rFonts w:ascii="Arial" w:hAnsi="Arial" w:cs="Arial"/>
        </w:rPr>
      </w:pPr>
      <w:r w:rsidRPr="00AE19DA">
        <w:rPr>
          <w:rFonts w:ascii="Arial" w:hAnsi="Arial" w:cs="Arial"/>
        </w:rPr>
        <w:t xml:space="preserve">1993 </w:t>
      </w:r>
      <w:r w:rsidR="00AD780A">
        <w:rPr>
          <w:rFonts w:ascii="Arial" w:hAnsi="Arial" w:cs="Arial"/>
        </w:rPr>
        <w:t>–</w:t>
      </w:r>
      <w:r w:rsidRPr="00AE19DA">
        <w:rPr>
          <w:rFonts w:ascii="Arial" w:hAnsi="Arial" w:cs="Arial"/>
        </w:rPr>
        <w:t xml:space="preserve"> 2015</w:t>
      </w:r>
      <w:r w:rsidR="00AD780A">
        <w:rPr>
          <w:rFonts w:ascii="Arial" w:hAnsi="Arial" w:cs="Arial"/>
        </w:rPr>
        <w:t xml:space="preserve"> </w:t>
      </w:r>
      <w:r w:rsidR="00101E8A">
        <w:rPr>
          <w:rFonts w:ascii="Arial" w:hAnsi="Arial" w:cs="Arial"/>
        </w:rPr>
        <w:tab/>
      </w:r>
      <w:r w:rsidRPr="00AE19DA">
        <w:rPr>
          <w:rFonts w:ascii="Arial" w:hAnsi="Arial" w:cs="Arial"/>
        </w:rPr>
        <w:t xml:space="preserve">Irish Congress of Trade Unions (ICTU), with a key role in negotiations on </w:t>
      </w:r>
      <w:r w:rsidR="00101E8A">
        <w:rPr>
          <w:rFonts w:ascii="Arial" w:hAnsi="Arial" w:cs="Arial"/>
        </w:rPr>
        <w:tab/>
      </w:r>
      <w:r w:rsidR="00101E8A">
        <w:rPr>
          <w:rFonts w:ascii="Arial" w:hAnsi="Arial" w:cs="Arial"/>
        </w:rPr>
        <w:tab/>
      </w:r>
      <w:r w:rsidR="00101E8A">
        <w:rPr>
          <w:rFonts w:ascii="Arial" w:hAnsi="Arial" w:cs="Arial"/>
        </w:rPr>
        <w:tab/>
      </w:r>
      <w:r w:rsidRPr="00AE19DA">
        <w:rPr>
          <w:rFonts w:ascii="Arial" w:hAnsi="Arial" w:cs="Arial"/>
        </w:rPr>
        <w:t>Ireland’s National Social Partner Agreements.</w:t>
      </w:r>
    </w:p>
    <w:p w14:paraId="3B061543" w14:textId="1BDEA288" w:rsidR="00AE19DA" w:rsidRPr="00AE19DA" w:rsidRDefault="00AE19DA" w:rsidP="00AE19DA">
      <w:pPr>
        <w:spacing w:after="0"/>
        <w:rPr>
          <w:rFonts w:ascii="Arial" w:hAnsi="Arial" w:cs="Arial"/>
        </w:rPr>
      </w:pPr>
      <w:r w:rsidRPr="00AE19DA">
        <w:rPr>
          <w:rFonts w:ascii="Arial" w:hAnsi="Arial" w:cs="Arial"/>
        </w:rPr>
        <w:t>2007-2015</w:t>
      </w:r>
      <w:r w:rsidR="00282738">
        <w:rPr>
          <w:rFonts w:ascii="Arial" w:hAnsi="Arial" w:cs="Arial"/>
        </w:rPr>
        <w:tab/>
        <w:t xml:space="preserve">ICTU </w:t>
      </w:r>
      <w:r w:rsidRPr="00AE19DA">
        <w:rPr>
          <w:rFonts w:ascii="Arial" w:hAnsi="Arial" w:cs="Arial"/>
        </w:rPr>
        <w:t>Legislation and Social Affairs Officer</w:t>
      </w:r>
    </w:p>
    <w:p w14:paraId="736A73DE" w14:textId="4A71811D" w:rsidR="00AE19DA" w:rsidRPr="00AE19DA" w:rsidRDefault="00AE19DA" w:rsidP="00AE19DA">
      <w:pPr>
        <w:spacing w:after="0"/>
        <w:rPr>
          <w:rFonts w:ascii="Arial" w:hAnsi="Arial" w:cs="Arial"/>
        </w:rPr>
      </w:pPr>
      <w:r w:rsidRPr="00AE19DA">
        <w:rPr>
          <w:rFonts w:ascii="Arial" w:hAnsi="Arial" w:cs="Arial"/>
        </w:rPr>
        <w:t>2000-2007</w:t>
      </w:r>
      <w:r w:rsidR="00282738">
        <w:rPr>
          <w:rFonts w:ascii="Arial" w:hAnsi="Arial" w:cs="Arial"/>
        </w:rPr>
        <w:tab/>
        <w:t xml:space="preserve">ICTU </w:t>
      </w:r>
      <w:r w:rsidRPr="00AE19DA">
        <w:rPr>
          <w:rFonts w:ascii="Arial" w:hAnsi="Arial" w:cs="Arial"/>
        </w:rPr>
        <w:t>Industrial Officer with responsibility for equality</w:t>
      </w:r>
    </w:p>
    <w:p w14:paraId="55EC0542" w14:textId="473FB9CF" w:rsidR="00AE19DA" w:rsidRPr="00AE19DA" w:rsidRDefault="00AE19DA" w:rsidP="00AE19DA">
      <w:pPr>
        <w:spacing w:after="0"/>
        <w:rPr>
          <w:rFonts w:ascii="Arial" w:hAnsi="Arial" w:cs="Arial"/>
        </w:rPr>
      </w:pPr>
      <w:r w:rsidRPr="00AE19DA">
        <w:rPr>
          <w:rFonts w:ascii="Arial" w:hAnsi="Arial" w:cs="Arial"/>
        </w:rPr>
        <w:t>1993-2000</w:t>
      </w:r>
      <w:r w:rsidR="007E4FC5">
        <w:rPr>
          <w:rFonts w:ascii="Arial" w:hAnsi="Arial" w:cs="Arial"/>
        </w:rPr>
        <w:tab/>
      </w:r>
      <w:r w:rsidRPr="00AE19DA">
        <w:rPr>
          <w:rFonts w:ascii="Arial" w:hAnsi="Arial" w:cs="Arial"/>
        </w:rPr>
        <w:t xml:space="preserve">Social Policy Officer with responsibility for managing a National </w:t>
      </w:r>
    </w:p>
    <w:p w14:paraId="5A928752" w14:textId="01E92779" w:rsidR="00AE19DA" w:rsidRPr="00AE19DA" w:rsidRDefault="007E4FC5" w:rsidP="00AE19DA">
      <w:pPr>
        <w:spacing w:after="0"/>
        <w:rPr>
          <w:rFonts w:ascii="Arial" w:hAnsi="Arial" w:cs="Arial"/>
        </w:rPr>
      </w:pPr>
      <w:r>
        <w:rPr>
          <w:rFonts w:ascii="Arial" w:hAnsi="Arial" w:cs="Arial"/>
        </w:rPr>
        <w:tab/>
      </w:r>
      <w:r>
        <w:rPr>
          <w:rFonts w:ascii="Arial" w:hAnsi="Arial" w:cs="Arial"/>
        </w:rPr>
        <w:tab/>
      </w:r>
      <w:r w:rsidR="00AE19DA" w:rsidRPr="00AE19DA">
        <w:rPr>
          <w:rFonts w:ascii="Arial" w:hAnsi="Arial" w:cs="Arial"/>
        </w:rPr>
        <w:t>Network of Unemployed Centres</w:t>
      </w:r>
    </w:p>
    <w:p w14:paraId="5310F968" w14:textId="5FC4C11C" w:rsidR="00AE19DA" w:rsidRPr="00AE19DA" w:rsidRDefault="00AE19DA" w:rsidP="00AE19DA">
      <w:pPr>
        <w:spacing w:after="0"/>
        <w:rPr>
          <w:rFonts w:ascii="Arial" w:hAnsi="Arial" w:cs="Arial"/>
        </w:rPr>
      </w:pPr>
      <w:r w:rsidRPr="00AE19DA">
        <w:rPr>
          <w:rFonts w:ascii="Arial" w:hAnsi="Arial" w:cs="Arial"/>
        </w:rPr>
        <w:t>1991-1993</w:t>
      </w:r>
      <w:r w:rsidR="007E4FC5">
        <w:rPr>
          <w:rFonts w:ascii="Arial" w:hAnsi="Arial" w:cs="Arial"/>
        </w:rPr>
        <w:tab/>
      </w:r>
      <w:r w:rsidRPr="00AE19DA">
        <w:rPr>
          <w:rFonts w:ascii="Arial" w:hAnsi="Arial" w:cs="Arial"/>
        </w:rPr>
        <w:t xml:space="preserve">Irish Department of Social Welfare, Political Advisor to Minister for Social </w:t>
      </w:r>
      <w:r w:rsidR="00534339">
        <w:rPr>
          <w:rFonts w:ascii="Arial" w:hAnsi="Arial" w:cs="Arial"/>
        </w:rPr>
        <w:tab/>
      </w:r>
      <w:r w:rsidR="00534339">
        <w:rPr>
          <w:rFonts w:ascii="Arial" w:hAnsi="Arial" w:cs="Arial"/>
        </w:rPr>
        <w:tab/>
      </w:r>
      <w:r w:rsidR="00534339">
        <w:rPr>
          <w:rFonts w:ascii="Arial" w:hAnsi="Arial" w:cs="Arial"/>
        </w:rPr>
        <w:tab/>
      </w:r>
      <w:r w:rsidRPr="00AE19DA">
        <w:rPr>
          <w:rFonts w:ascii="Arial" w:hAnsi="Arial" w:cs="Arial"/>
        </w:rPr>
        <w:t>Affairs, Joan Burton TD</w:t>
      </w:r>
    </w:p>
    <w:p w14:paraId="42A6BB36" w14:textId="47B98541" w:rsidR="00AE19DA" w:rsidRPr="00AE19DA" w:rsidRDefault="00AE19DA" w:rsidP="00AE19DA">
      <w:pPr>
        <w:spacing w:after="0"/>
        <w:rPr>
          <w:rFonts w:ascii="Arial" w:hAnsi="Arial" w:cs="Arial"/>
        </w:rPr>
      </w:pPr>
      <w:r w:rsidRPr="00AE19DA">
        <w:rPr>
          <w:rFonts w:ascii="Arial" w:hAnsi="Arial" w:cs="Arial"/>
        </w:rPr>
        <w:t>1989 -1991</w:t>
      </w:r>
      <w:r w:rsidR="004C1CB6">
        <w:rPr>
          <w:rFonts w:ascii="Arial" w:hAnsi="Arial" w:cs="Arial"/>
        </w:rPr>
        <w:t xml:space="preserve"> </w:t>
      </w:r>
      <w:r w:rsidR="00534339">
        <w:rPr>
          <w:rFonts w:ascii="Arial" w:hAnsi="Arial" w:cs="Arial"/>
        </w:rPr>
        <w:tab/>
      </w:r>
      <w:r w:rsidRPr="00AE19DA">
        <w:rPr>
          <w:rFonts w:ascii="Arial" w:hAnsi="Arial" w:cs="Arial"/>
        </w:rPr>
        <w:t xml:space="preserve">St Patrick's College, Maynooth, Coordinator for the Diploma Programme in </w:t>
      </w:r>
      <w:r w:rsidR="00534339">
        <w:rPr>
          <w:rFonts w:ascii="Arial" w:hAnsi="Arial" w:cs="Arial"/>
        </w:rPr>
        <w:tab/>
      </w:r>
      <w:r w:rsidR="00534339">
        <w:rPr>
          <w:rFonts w:ascii="Arial" w:hAnsi="Arial" w:cs="Arial"/>
        </w:rPr>
        <w:tab/>
      </w:r>
      <w:r w:rsidRPr="00AE19DA">
        <w:rPr>
          <w:rFonts w:ascii="Arial" w:hAnsi="Arial" w:cs="Arial"/>
        </w:rPr>
        <w:t>estate management studies</w:t>
      </w:r>
    </w:p>
    <w:p w14:paraId="130689A9" w14:textId="77777777" w:rsidR="004C1CB6" w:rsidRDefault="004C1CB6" w:rsidP="00AE19DA">
      <w:pPr>
        <w:spacing w:after="0"/>
        <w:rPr>
          <w:rFonts w:ascii="Arial" w:hAnsi="Arial" w:cs="Arial"/>
        </w:rPr>
      </w:pPr>
    </w:p>
    <w:p w14:paraId="1168D73E" w14:textId="145B70E4" w:rsidR="00AE19DA" w:rsidRPr="001007C5" w:rsidRDefault="00AE19DA" w:rsidP="00AE19DA">
      <w:pPr>
        <w:spacing w:after="0"/>
        <w:rPr>
          <w:rFonts w:ascii="Arial" w:hAnsi="Arial" w:cs="Arial"/>
          <w:b/>
          <w:bCs/>
        </w:rPr>
      </w:pPr>
      <w:r w:rsidRPr="001007C5">
        <w:rPr>
          <w:rFonts w:ascii="Arial" w:hAnsi="Arial" w:cs="Arial"/>
          <w:b/>
          <w:bCs/>
        </w:rPr>
        <w:t>Other experience</w:t>
      </w:r>
    </w:p>
    <w:p w14:paraId="1A2E38E6" w14:textId="77777777" w:rsidR="004C1CB6" w:rsidRDefault="004C1CB6" w:rsidP="00AE19DA">
      <w:pPr>
        <w:spacing w:after="0"/>
        <w:rPr>
          <w:rFonts w:ascii="Arial" w:hAnsi="Arial" w:cs="Arial"/>
        </w:rPr>
      </w:pPr>
    </w:p>
    <w:p w14:paraId="7E162A14" w14:textId="094F7E6D" w:rsidR="00AE19DA" w:rsidRPr="00AE19DA" w:rsidRDefault="00AE19DA" w:rsidP="00AE19DA">
      <w:pPr>
        <w:spacing w:after="0"/>
        <w:rPr>
          <w:rFonts w:ascii="Arial" w:hAnsi="Arial" w:cs="Arial"/>
        </w:rPr>
      </w:pPr>
      <w:r w:rsidRPr="00AE19DA">
        <w:rPr>
          <w:rFonts w:ascii="Arial" w:hAnsi="Arial" w:cs="Arial"/>
        </w:rPr>
        <w:t>2000-2015</w:t>
      </w:r>
      <w:r w:rsidR="00534339">
        <w:rPr>
          <w:rFonts w:ascii="Arial" w:hAnsi="Arial" w:cs="Arial"/>
        </w:rPr>
        <w:tab/>
      </w:r>
      <w:r w:rsidRPr="00AE19DA">
        <w:rPr>
          <w:rFonts w:ascii="Arial" w:hAnsi="Arial" w:cs="Arial"/>
        </w:rPr>
        <w:t xml:space="preserve">International Labour Organisation, worker delegate for Ireland; elected by </w:t>
      </w:r>
    </w:p>
    <w:p w14:paraId="03597D19" w14:textId="0158BA90" w:rsidR="00AE19DA" w:rsidRPr="00AE19DA" w:rsidRDefault="00534339" w:rsidP="00AE19DA">
      <w:pPr>
        <w:spacing w:after="0"/>
        <w:rPr>
          <w:rFonts w:ascii="Arial" w:hAnsi="Arial" w:cs="Arial"/>
        </w:rPr>
      </w:pPr>
      <w:r>
        <w:rPr>
          <w:rFonts w:ascii="Arial" w:hAnsi="Arial" w:cs="Arial"/>
        </w:rPr>
        <w:tab/>
      </w:r>
      <w:r>
        <w:rPr>
          <w:rFonts w:ascii="Arial" w:hAnsi="Arial" w:cs="Arial"/>
        </w:rPr>
        <w:tab/>
      </w:r>
      <w:r w:rsidR="00AE19DA" w:rsidRPr="00AE19DA">
        <w:rPr>
          <w:rFonts w:ascii="Arial" w:hAnsi="Arial" w:cs="Arial"/>
        </w:rPr>
        <w:t xml:space="preserve">the workers’ electoral college to the drafting committee for several </w:t>
      </w:r>
      <w:r>
        <w:rPr>
          <w:rFonts w:ascii="Arial" w:hAnsi="Arial" w:cs="Arial"/>
        </w:rPr>
        <w:tab/>
      </w:r>
      <w:r>
        <w:rPr>
          <w:rFonts w:ascii="Arial" w:hAnsi="Arial" w:cs="Arial"/>
        </w:rPr>
        <w:tab/>
      </w:r>
      <w:r>
        <w:rPr>
          <w:rFonts w:ascii="Arial" w:hAnsi="Arial" w:cs="Arial"/>
        </w:rPr>
        <w:tab/>
      </w:r>
      <w:r>
        <w:rPr>
          <w:rFonts w:ascii="Arial" w:hAnsi="Arial" w:cs="Arial"/>
        </w:rPr>
        <w:tab/>
      </w:r>
      <w:r w:rsidR="00AE19DA" w:rsidRPr="00AE19DA">
        <w:rPr>
          <w:rFonts w:ascii="Arial" w:hAnsi="Arial" w:cs="Arial"/>
        </w:rPr>
        <w:t>international Conventions</w:t>
      </w:r>
    </w:p>
    <w:p w14:paraId="583A5B9C" w14:textId="7724CAF8" w:rsidR="00AE19DA" w:rsidRPr="00AE19DA" w:rsidRDefault="00AE19DA" w:rsidP="00AE19DA">
      <w:pPr>
        <w:spacing w:after="0"/>
        <w:rPr>
          <w:rFonts w:ascii="Arial" w:hAnsi="Arial" w:cs="Arial"/>
        </w:rPr>
      </w:pPr>
      <w:r w:rsidRPr="00AE19DA">
        <w:rPr>
          <w:rFonts w:ascii="Arial" w:hAnsi="Arial" w:cs="Arial"/>
        </w:rPr>
        <w:t xml:space="preserve">2005 </w:t>
      </w:r>
      <w:r w:rsidR="00534339">
        <w:rPr>
          <w:rFonts w:ascii="Arial" w:hAnsi="Arial" w:cs="Arial"/>
        </w:rPr>
        <w:tab/>
      </w:r>
      <w:r w:rsidR="00534339">
        <w:rPr>
          <w:rFonts w:ascii="Arial" w:hAnsi="Arial" w:cs="Arial"/>
        </w:rPr>
        <w:tab/>
      </w:r>
      <w:r w:rsidRPr="00AE19DA">
        <w:rPr>
          <w:rFonts w:ascii="Arial" w:hAnsi="Arial" w:cs="Arial"/>
        </w:rPr>
        <w:t>International Centre for Trade Union Rights, Executive member</w:t>
      </w:r>
    </w:p>
    <w:p w14:paraId="19084B34" w14:textId="41E2F9D8" w:rsidR="00AE19DA" w:rsidRPr="00AE19DA" w:rsidRDefault="00AE19DA" w:rsidP="00AE19DA">
      <w:pPr>
        <w:spacing w:after="0"/>
        <w:rPr>
          <w:rFonts w:ascii="Arial" w:hAnsi="Arial" w:cs="Arial"/>
        </w:rPr>
      </w:pPr>
      <w:r w:rsidRPr="00AE19DA">
        <w:rPr>
          <w:rFonts w:ascii="Arial" w:hAnsi="Arial" w:cs="Arial"/>
        </w:rPr>
        <w:t>2012</w:t>
      </w:r>
      <w:r w:rsidR="00534339">
        <w:rPr>
          <w:rFonts w:ascii="Arial" w:hAnsi="Arial" w:cs="Arial"/>
        </w:rPr>
        <w:tab/>
      </w:r>
      <w:r w:rsidR="00534339">
        <w:rPr>
          <w:rFonts w:ascii="Arial" w:hAnsi="Arial" w:cs="Arial"/>
        </w:rPr>
        <w:tab/>
      </w:r>
      <w:r w:rsidRPr="00AE19DA">
        <w:rPr>
          <w:rFonts w:ascii="Arial" w:hAnsi="Arial" w:cs="Arial"/>
        </w:rPr>
        <w:t>National University of Ireland, Maynooth, Senior Adjunct Lecturer in law</w:t>
      </w:r>
    </w:p>
    <w:p w14:paraId="6E39C2AF" w14:textId="6E1B46B5" w:rsidR="00AE19DA" w:rsidRPr="00AE19DA" w:rsidRDefault="00AE19DA" w:rsidP="00AE19DA">
      <w:pPr>
        <w:spacing w:after="0"/>
        <w:rPr>
          <w:rFonts w:ascii="Arial" w:hAnsi="Arial" w:cs="Arial"/>
        </w:rPr>
      </w:pPr>
      <w:r w:rsidRPr="00AE19DA">
        <w:rPr>
          <w:rFonts w:ascii="Arial" w:hAnsi="Arial" w:cs="Arial"/>
        </w:rPr>
        <w:t>2008-2015</w:t>
      </w:r>
      <w:r w:rsidR="00534339">
        <w:rPr>
          <w:rFonts w:ascii="Arial" w:hAnsi="Arial" w:cs="Arial"/>
        </w:rPr>
        <w:tab/>
      </w:r>
      <w:r w:rsidRPr="00AE19DA">
        <w:rPr>
          <w:rFonts w:ascii="Arial" w:hAnsi="Arial" w:cs="Arial"/>
        </w:rPr>
        <w:t xml:space="preserve">Council of the Bar in Ireland, Attorney General's substitute member on the </w:t>
      </w:r>
    </w:p>
    <w:p w14:paraId="38EEA7A4" w14:textId="3B68B958" w:rsidR="00AE19DA" w:rsidRPr="00AE19DA" w:rsidRDefault="00534339" w:rsidP="00AE19DA">
      <w:pPr>
        <w:spacing w:after="0"/>
        <w:rPr>
          <w:rFonts w:ascii="Arial" w:hAnsi="Arial" w:cs="Arial"/>
        </w:rPr>
      </w:pPr>
      <w:r>
        <w:rPr>
          <w:rFonts w:ascii="Arial" w:hAnsi="Arial" w:cs="Arial"/>
        </w:rPr>
        <w:tab/>
      </w:r>
      <w:r>
        <w:rPr>
          <w:rFonts w:ascii="Arial" w:hAnsi="Arial" w:cs="Arial"/>
        </w:rPr>
        <w:tab/>
      </w:r>
      <w:r w:rsidR="00AE19DA" w:rsidRPr="00AE19DA">
        <w:rPr>
          <w:rFonts w:ascii="Arial" w:hAnsi="Arial" w:cs="Arial"/>
        </w:rPr>
        <w:t>Disciplinary Tribunal</w:t>
      </w:r>
    </w:p>
    <w:p w14:paraId="36A1FFFE" w14:textId="39FF98E8" w:rsidR="00AE19DA" w:rsidRPr="00AE19DA" w:rsidRDefault="00AE19DA" w:rsidP="00AE19DA">
      <w:pPr>
        <w:spacing w:after="0"/>
        <w:rPr>
          <w:rFonts w:ascii="Arial" w:hAnsi="Arial" w:cs="Arial"/>
        </w:rPr>
      </w:pPr>
      <w:r w:rsidRPr="00AE19DA">
        <w:rPr>
          <w:rFonts w:ascii="Arial" w:hAnsi="Arial" w:cs="Arial"/>
        </w:rPr>
        <w:t>2007-2009</w:t>
      </w:r>
      <w:r w:rsidR="00534339">
        <w:rPr>
          <w:rFonts w:ascii="Arial" w:hAnsi="Arial" w:cs="Arial"/>
        </w:rPr>
        <w:tab/>
      </w:r>
      <w:r w:rsidRPr="00AE19DA">
        <w:rPr>
          <w:rFonts w:ascii="Arial" w:hAnsi="Arial" w:cs="Arial"/>
        </w:rPr>
        <w:t xml:space="preserve">Veolia (light rail transport in Ireland), Independent adjudicator for the inhouse </w:t>
      </w:r>
      <w:r w:rsidR="00534339">
        <w:rPr>
          <w:rFonts w:ascii="Arial" w:hAnsi="Arial" w:cs="Arial"/>
        </w:rPr>
        <w:tab/>
      </w:r>
      <w:r w:rsidR="00534339">
        <w:rPr>
          <w:rFonts w:ascii="Arial" w:hAnsi="Arial" w:cs="Arial"/>
        </w:rPr>
        <w:tab/>
      </w:r>
      <w:r w:rsidRPr="00AE19DA">
        <w:rPr>
          <w:rFonts w:ascii="Arial" w:hAnsi="Arial" w:cs="Arial"/>
        </w:rPr>
        <w:t>tribunal</w:t>
      </w:r>
    </w:p>
    <w:p w14:paraId="7FE67CB3" w14:textId="7F05C615" w:rsidR="00AE19DA" w:rsidRPr="00AE19DA" w:rsidRDefault="00AE19DA" w:rsidP="00AE19DA">
      <w:pPr>
        <w:spacing w:after="0"/>
        <w:rPr>
          <w:rFonts w:ascii="Arial" w:hAnsi="Arial" w:cs="Arial"/>
        </w:rPr>
      </w:pPr>
      <w:r w:rsidRPr="00AE19DA">
        <w:rPr>
          <w:rFonts w:ascii="Arial" w:hAnsi="Arial" w:cs="Arial"/>
        </w:rPr>
        <w:t>2002-2008</w:t>
      </w:r>
      <w:r w:rsidR="00534339">
        <w:rPr>
          <w:rFonts w:ascii="Arial" w:hAnsi="Arial" w:cs="Arial"/>
        </w:rPr>
        <w:tab/>
      </w:r>
      <w:r w:rsidRPr="00AE19DA">
        <w:rPr>
          <w:rFonts w:ascii="Arial" w:hAnsi="Arial" w:cs="Arial"/>
        </w:rPr>
        <w:t xml:space="preserve">ESB (Ireland’s main electricity supplier), Independent Chair of the Joint </w:t>
      </w:r>
    </w:p>
    <w:p w14:paraId="484ADF87" w14:textId="0E360471" w:rsidR="00AE19DA" w:rsidRPr="00AE19DA" w:rsidRDefault="00534339" w:rsidP="00AE19DA">
      <w:pPr>
        <w:spacing w:after="0"/>
        <w:rPr>
          <w:rFonts w:ascii="Arial" w:hAnsi="Arial" w:cs="Arial"/>
        </w:rPr>
      </w:pPr>
      <w:r>
        <w:rPr>
          <w:rFonts w:ascii="Arial" w:hAnsi="Arial" w:cs="Arial"/>
        </w:rPr>
        <w:lastRenderedPageBreak/>
        <w:tab/>
      </w:r>
      <w:r>
        <w:rPr>
          <w:rFonts w:ascii="Arial" w:hAnsi="Arial" w:cs="Arial"/>
        </w:rPr>
        <w:tab/>
      </w:r>
      <w:r w:rsidR="00AE19DA" w:rsidRPr="00AE19DA">
        <w:rPr>
          <w:rFonts w:ascii="Arial" w:hAnsi="Arial" w:cs="Arial"/>
        </w:rPr>
        <w:t>Equality Council (in-house tribunal)</w:t>
      </w:r>
    </w:p>
    <w:p w14:paraId="6054DC14" w14:textId="77777777" w:rsidR="001007C5" w:rsidRDefault="001007C5" w:rsidP="00AE19DA">
      <w:pPr>
        <w:spacing w:after="0"/>
        <w:rPr>
          <w:rFonts w:ascii="Arial" w:hAnsi="Arial" w:cs="Arial"/>
        </w:rPr>
      </w:pPr>
    </w:p>
    <w:p w14:paraId="7B6E2BA9" w14:textId="211FE9B0" w:rsidR="00AE19DA" w:rsidRPr="001007C5" w:rsidRDefault="00AE19DA" w:rsidP="00AE19DA">
      <w:pPr>
        <w:spacing w:after="0"/>
        <w:rPr>
          <w:rFonts w:ascii="Arial" w:hAnsi="Arial" w:cs="Arial"/>
          <w:b/>
          <w:bCs/>
        </w:rPr>
      </w:pPr>
      <w:r w:rsidRPr="001007C5">
        <w:rPr>
          <w:rFonts w:ascii="Arial" w:hAnsi="Arial" w:cs="Arial"/>
          <w:b/>
          <w:bCs/>
        </w:rPr>
        <w:t>Education</w:t>
      </w:r>
    </w:p>
    <w:p w14:paraId="4C8DE8A2" w14:textId="77777777" w:rsidR="00AE19DA" w:rsidRPr="00AE19DA" w:rsidRDefault="00AE19DA" w:rsidP="00AE19DA">
      <w:pPr>
        <w:spacing w:after="0"/>
        <w:rPr>
          <w:rFonts w:ascii="Arial" w:hAnsi="Arial" w:cs="Arial"/>
        </w:rPr>
      </w:pPr>
      <w:r w:rsidRPr="00AE19DA">
        <w:rPr>
          <w:rFonts w:ascii="Arial" w:hAnsi="Arial" w:cs="Arial"/>
        </w:rPr>
        <w:t>2000-2004: Dublin Institute of Technology, BSc Management and Law</w:t>
      </w:r>
    </w:p>
    <w:p w14:paraId="03956047" w14:textId="77777777" w:rsidR="001007C5" w:rsidRDefault="001007C5" w:rsidP="00AE19DA">
      <w:pPr>
        <w:spacing w:after="0"/>
        <w:rPr>
          <w:rFonts w:ascii="Arial" w:hAnsi="Arial" w:cs="Arial"/>
        </w:rPr>
      </w:pPr>
    </w:p>
    <w:p w14:paraId="7B225A9A" w14:textId="3297C60B" w:rsidR="00AE19DA" w:rsidRPr="001007C5" w:rsidRDefault="00AE19DA" w:rsidP="00AE19DA">
      <w:pPr>
        <w:spacing w:after="0"/>
        <w:rPr>
          <w:rFonts w:ascii="Arial" w:hAnsi="Arial" w:cs="Arial"/>
          <w:b/>
          <w:bCs/>
        </w:rPr>
      </w:pPr>
      <w:r w:rsidRPr="001007C5">
        <w:rPr>
          <w:rFonts w:ascii="Arial" w:hAnsi="Arial" w:cs="Arial"/>
          <w:b/>
          <w:bCs/>
        </w:rPr>
        <w:t xml:space="preserve">Languages </w:t>
      </w:r>
    </w:p>
    <w:p w14:paraId="3DCB0D72" w14:textId="149B33D3" w:rsidR="00AE19DA" w:rsidRPr="00AE19DA" w:rsidRDefault="00AE19DA" w:rsidP="00AE19DA">
      <w:pPr>
        <w:spacing w:after="0"/>
        <w:rPr>
          <w:rFonts w:ascii="Arial" w:hAnsi="Arial" w:cs="Arial"/>
        </w:rPr>
      </w:pPr>
      <w:r w:rsidRPr="00AE19DA">
        <w:rPr>
          <w:rFonts w:ascii="Arial" w:hAnsi="Arial" w:cs="Arial"/>
        </w:rPr>
        <w:t>English: mother tongu</w:t>
      </w:r>
      <w:r w:rsidR="001007C5">
        <w:rPr>
          <w:rFonts w:ascii="Arial" w:hAnsi="Arial" w:cs="Arial"/>
        </w:rPr>
        <w:t>e</w:t>
      </w:r>
    </w:p>
    <w:sectPr w:rsidR="00AE19DA" w:rsidRPr="00AE1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DA"/>
    <w:rsid w:val="000F7F42"/>
    <w:rsid w:val="001007C5"/>
    <w:rsid w:val="00101E8A"/>
    <w:rsid w:val="00105B86"/>
    <w:rsid w:val="0021306C"/>
    <w:rsid w:val="00226398"/>
    <w:rsid w:val="00282738"/>
    <w:rsid w:val="002F3CC9"/>
    <w:rsid w:val="003C3F07"/>
    <w:rsid w:val="00406471"/>
    <w:rsid w:val="004C1CB6"/>
    <w:rsid w:val="004E71B5"/>
    <w:rsid w:val="00502937"/>
    <w:rsid w:val="00534339"/>
    <w:rsid w:val="005A219A"/>
    <w:rsid w:val="006968E6"/>
    <w:rsid w:val="006C48FE"/>
    <w:rsid w:val="007A3009"/>
    <w:rsid w:val="007E4FC5"/>
    <w:rsid w:val="00A1283B"/>
    <w:rsid w:val="00A80568"/>
    <w:rsid w:val="00AD780A"/>
    <w:rsid w:val="00AE19DA"/>
    <w:rsid w:val="00B9301A"/>
    <w:rsid w:val="00C145EC"/>
    <w:rsid w:val="00D269D4"/>
    <w:rsid w:val="00E86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A2AB"/>
  <w15:chartTrackingRefBased/>
  <w15:docId w15:val="{83868999-AFD8-44FE-AD7B-375B35E2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2627387C396854E91A9347DEA6E2B04" ma:contentTypeVersion="850" ma:contentTypeDescription="Create a new document." ma:contentTypeScope="" ma:versionID="9e653d0a41da7f2fc3c4670775152311">
  <xsd:schema xmlns:xsd="http://www.w3.org/2001/XMLSchema" xmlns:xs="http://www.w3.org/2001/XMLSchema" xmlns:p="http://schemas.microsoft.com/office/2006/metadata/properties" xmlns:ns2="bac0eef4-67a8-400f-9544-a40f4603ec58" xmlns:ns3="5365aa16-5d80-4ab3-9ba3-6033a0e42479" targetNamespace="http://schemas.microsoft.com/office/2006/metadata/properties" ma:root="true" ma:fieldsID="4276fd7dd3f49f03ec8d51b931dfcdda" ns2:_="" ns3:_="">
    <xsd:import namespace="bac0eef4-67a8-400f-9544-a40f4603ec58"/>
    <xsd:import namespace="5365aa16-5d80-4ab3-9ba3-6033a0e4247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9a853085-b21c-4e8a-b259-c0f1cffbf291}" ma:internalName="TaxCatchAll" ma:showField="CatchAllData" ma:web="bac0eef4-67a8-400f-9544-a40f4603e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65aa16-5d80-4ab3-9ba3-6033a0e4247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bf8217-bc77-412a-a2eb-8f8d8ed9ee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65aa16-5d80-4ab3-9ba3-6033a0e42479">
      <Terms xmlns="http://schemas.microsoft.com/office/infopath/2007/PartnerControls"/>
    </lcf76f155ced4ddcb4097134ff3c332f>
    <TaxCatchAll xmlns="bac0eef4-67a8-400f-9544-a40f4603ec58" xsi:nil="true"/>
    <_dlc_DocId xmlns="bac0eef4-67a8-400f-9544-a40f4603ec58">YUTFK2WZ2UD2-2070286019-29584</_dlc_DocId>
    <_dlc_DocIdUrl xmlns="bac0eef4-67a8-400f-9544-a40f4603ec58">
      <Url>https://etuc.sharepoint.com/etuc/Medias/_layouts/15/DocIdRedir.aspx?ID=YUTFK2WZ2UD2-2070286019-29584</Url>
      <Description>YUTFK2WZ2UD2-2070286019-29584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AA363-7D60-4C31-8A39-B875EC25AFCB}">
  <ds:schemaRefs>
    <ds:schemaRef ds:uri="http://schemas.microsoft.com/sharepoint/events"/>
  </ds:schemaRefs>
</ds:datastoreItem>
</file>

<file path=customXml/itemProps2.xml><?xml version="1.0" encoding="utf-8"?>
<ds:datastoreItem xmlns:ds="http://schemas.openxmlformats.org/officeDocument/2006/customXml" ds:itemID="{740C16E8-81AD-4367-922B-12F9E025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5365aa16-5d80-4ab3-9ba3-6033a0e4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BE52D-7B8D-44B7-AA7C-C3E3FB40C4EF}">
  <ds:schemaRefs>
    <ds:schemaRef ds:uri="http://schemas.microsoft.com/office/2006/metadata/properties"/>
    <ds:schemaRef ds:uri="http://schemas.microsoft.com/office/infopath/2007/PartnerControls"/>
    <ds:schemaRef ds:uri="5365aa16-5d80-4ab3-9ba3-6033a0e42479"/>
    <ds:schemaRef ds:uri="bac0eef4-67a8-400f-9544-a40f4603ec58"/>
  </ds:schemaRefs>
</ds:datastoreItem>
</file>

<file path=customXml/itemProps4.xml><?xml version="1.0" encoding="utf-8"?>
<ds:datastoreItem xmlns:ds="http://schemas.openxmlformats.org/officeDocument/2006/customXml" ds:itemID="{36D3AA5E-F774-4F73-A2A1-64156FDED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 Julian</dc:creator>
  <cp:keywords/>
  <dc:description/>
  <cp:lastModifiedBy>Scola, Julian</cp:lastModifiedBy>
  <cp:revision>3</cp:revision>
  <cp:lastPrinted>2022-12-05T12:56:00Z</cp:lastPrinted>
  <dcterms:created xsi:type="dcterms:W3CDTF">2022-12-07T17:21:00Z</dcterms:created>
  <dcterms:modified xsi:type="dcterms:W3CDTF">2022-12-07T17:22:00Z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0x01010032627387C396854E91A9347DEA6E2B04</vt:lpwstr>
  </property>
  <property fmtid="{D5CDD505-2E9C-101B-9397-08002B2CF9AE}" pid="3" name="_dlc_DocIdItemGuid">
    <vt:lpwstr>ef9a52a6-c103-4309-83c2-fc8791550d98</vt:lpwstr>
  </property>
  <property fmtid="{D5CDD505-2E9C-101B-9397-08002B2CF9AE}" pid="4" name="MediaServiceImageTags">
    <vt:lpwstr/>
  </property>
</Properties>
</file>