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E559" w14:textId="7351D55D" w:rsidR="007659AA" w:rsidRPr="007659AA" w:rsidRDefault="007659AA" w:rsidP="007659AA">
      <w:pPr>
        <w:pStyle w:val="xmsonormal"/>
        <w:shd w:val="clear" w:color="auto" w:fill="FFFFFF"/>
        <w:spacing w:before="0" w:beforeAutospacing="0" w:after="0" w:afterAutospacing="0"/>
        <w:rPr>
          <w:rFonts w:ascii="Calibri" w:hAnsi="Calibri" w:cs="Calibri"/>
          <w:b/>
          <w:bCs/>
          <w:color w:val="242424"/>
          <w:sz w:val="22"/>
          <w:szCs w:val="22"/>
          <w:bdr w:val="none" w:sz="0" w:space="0" w:color="auto" w:frame="1"/>
        </w:rPr>
      </w:pPr>
      <w:r w:rsidRPr="007659AA">
        <w:rPr>
          <w:rFonts w:ascii="Calibri" w:hAnsi="Calibri" w:cs="Calibri"/>
          <w:b/>
          <w:bCs/>
          <w:color w:val="242424"/>
          <w:sz w:val="22"/>
          <w:szCs w:val="22"/>
          <w:bdr w:val="none" w:sz="0" w:space="0" w:color="auto" w:frame="1"/>
        </w:rPr>
        <w:t>LUC TRIANGLE</w:t>
      </w:r>
    </w:p>
    <w:p w14:paraId="42371596" w14:textId="77777777" w:rsidR="007659AA" w:rsidRDefault="007659AA" w:rsidP="007659AA">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559406BD" w14:textId="77777777" w:rsidR="007659AA" w:rsidRDefault="007659AA" w:rsidP="007659AA">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r>
        <w:rPr>
          <w:rFonts w:ascii="Calibri" w:hAnsi="Calibri" w:cs="Calibri"/>
          <w:color w:val="242424"/>
          <w:sz w:val="22"/>
          <w:szCs w:val="22"/>
          <w:bdr w:val="none" w:sz="0" w:space="0" w:color="auto" w:frame="1"/>
        </w:rPr>
        <w:t xml:space="preserve">Luc Triangle is the General Secretary of </w:t>
      </w:r>
      <w:proofErr w:type="spellStart"/>
      <w:r>
        <w:rPr>
          <w:rFonts w:ascii="Calibri" w:hAnsi="Calibri" w:cs="Calibri"/>
          <w:color w:val="242424"/>
          <w:sz w:val="22"/>
          <w:szCs w:val="22"/>
          <w:bdr w:val="none" w:sz="0" w:space="0" w:color="auto" w:frame="1"/>
        </w:rPr>
        <w:t>industriAll</w:t>
      </w:r>
      <w:proofErr w:type="spellEnd"/>
      <w:r>
        <w:rPr>
          <w:rFonts w:ascii="Calibri" w:hAnsi="Calibri" w:cs="Calibri"/>
          <w:color w:val="242424"/>
          <w:sz w:val="22"/>
          <w:szCs w:val="22"/>
          <w:bdr w:val="none" w:sz="0" w:space="0" w:color="auto" w:frame="1"/>
        </w:rPr>
        <w:t xml:space="preserve"> European Trade Union</w:t>
      </w:r>
      <w:r>
        <w:rPr>
          <w:rFonts w:ascii="Calibri" w:hAnsi="Calibri" w:cs="Calibri"/>
          <w:color w:val="242424"/>
          <w:sz w:val="22"/>
          <w:szCs w:val="22"/>
          <w:bdr w:val="none" w:sz="0" w:space="0" w:color="auto" w:frame="1"/>
          <w:lang w:val="en-US"/>
        </w:rPr>
        <w:t>. </w:t>
      </w:r>
      <w:r>
        <w:rPr>
          <w:rFonts w:ascii="Calibri" w:hAnsi="Calibri" w:cs="Calibri"/>
          <w:color w:val="242424"/>
          <w:sz w:val="22"/>
          <w:szCs w:val="22"/>
          <w:bdr w:val="none" w:sz="0" w:space="0" w:color="auto" w:frame="1"/>
          <w:lang/>
        </w:rPr>
        <w:t>He was elected General Secretary in 2016 and re-elected in 2021. </w:t>
      </w:r>
      <w:r>
        <w:rPr>
          <w:rFonts w:ascii="Calibri" w:hAnsi="Calibri" w:cs="Calibri"/>
          <w:color w:val="242424"/>
          <w:sz w:val="22"/>
          <w:szCs w:val="22"/>
          <w:bdr w:val="none" w:sz="0" w:space="0" w:color="auto" w:frame="1"/>
        </w:rPr>
        <w:t xml:space="preserve">He has over three decades of sectoral experience with trade unions at regional, </w:t>
      </w:r>
      <w:proofErr w:type="gramStart"/>
      <w:r>
        <w:rPr>
          <w:rFonts w:ascii="Calibri" w:hAnsi="Calibri" w:cs="Calibri"/>
          <w:color w:val="242424"/>
          <w:sz w:val="22"/>
          <w:szCs w:val="22"/>
          <w:bdr w:val="none" w:sz="0" w:space="0" w:color="auto" w:frame="1"/>
        </w:rPr>
        <w:t>national</w:t>
      </w:r>
      <w:proofErr w:type="gramEnd"/>
      <w:r>
        <w:rPr>
          <w:rFonts w:ascii="Calibri" w:hAnsi="Calibri" w:cs="Calibri"/>
          <w:color w:val="242424"/>
          <w:sz w:val="22"/>
          <w:szCs w:val="22"/>
          <w:bdr w:val="none" w:sz="0" w:space="0" w:color="auto" w:frame="1"/>
        </w:rPr>
        <w:t xml:space="preserve"> and European level.</w:t>
      </w:r>
    </w:p>
    <w:p w14:paraId="0A18689B" w14:textId="77777777" w:rsidR="007659AA" w:rsidRDefault="007659AA" w:rsidP="007659AA">
      <w:pPr>
        <w:pStyle w:val="xmsonormal"/>
        <w:shd w:val="clear" w:color="auto" w:fill="FFFFFF"/>
        <w:spacing w:before="0" w:beforeAutospacing="0" w:after="0" w:afterAutospacing="0"/>
        <w:rPr>
          <w:rFonts w:ascii="Calibri" w:hAnsi="Calibri" w:cs="Calibri"/>
          <w:color w:val="242424"/>
          <w:sz w:val="22"/>
          <w:szCs w:val="22"/>
          <w:bdr w:val="none" w:sz="0" w:space="0" w:color="auto" w:frame="1"/>
        </w:rPr>
      </w:pPr>
    </w:p>
    <w:p w14:paraId="3E70F8C8" w14:textId="2AD3600C" w:rsidR="007659AA" w:rsidRDefault="007659AA" w:rsidP="007659AA">
      <w:pPr>
        <w:pStyle w:val="xmsonormal"/>
        <w:shd w:val="clear" w:color="auto" w:fill="FFFFFF"/>
        <w:spacing w:before="0" w:beforeAutospacing="0" w:after="0" w:afterAutospacing="0"/>
        <w:rPr>
          <w:rFonts w:ascii="Calibri" w:hAnsi="Calibri" w:cs="Calibri"/>
          <w:color w:val="242424"/>
          <w:sz w:val="22"/>
          <w:szCs w:val="22"/>
          <w:bdr w:val="none" w:sz="0" w:space="0" w:color="auto" w:frame="1"/>
          <w:lang/>
        </w:rPr>
      </w:pPr>
      <w:r>
        <w:rPr>
          <w:rFonts w:ascii="Calibri" w:hAnsi="Calibri" w:cs="Calibri"/>
          <w:color w:val="242424"/>
          <w:sz w:val="22"/>
          <w:szCs w:val="22"/>
          <w:bdr w:val="none" w:sz="0" w:space="0" w:color="auto" w:frame="1"/>
          <w:lang/>
        </w:rPr>
        <w:t>Between 1984 and 2011, he took different positions in ACV/CSC (Metea). In 2011-2012, he was elected General Secretary of the European Trade Union federation for Textile, Garment, Leather and Footwear. After the creation of industriAll Europe in 2012, he was Deputy General Secretary for four years.</w:t>
      </w:r>
    </w:p>
    <w:p w14:paraId="42701EBC" w14:textId="77777777" w:rsidR="007659AA" w:rsidRDefault="007659AA" w:rsidP="007659AA">
      <w:pPr>
        <w:pStyle w:val="xmsonormal"/>
        <w:shd w:val="clear" w:color="auto" w:fill="FFFFFF"/>
        <w:spacing w:before="0" w:beforeAutospacing="0" w:after="0" w:afterAutospacing="0"/>
        <w:rPr>
          <w:rFonts w:ascii="Calibri" w:hAnsi="Calibri" w:cs="Calibri"/>
          <w:color w:val="242424"/>
          <w:sz w:val="22"/>
          <w:szCs w:val="22"/>
        </w:rPr>
      </w:pPr>
    </w:p>
    <w:p w14:paraId="0F04E63A" w14:textId="77777777" w:rsidR="007659AA" w:rsidRDefault="007659AA" w:rsidP="007659AA">
      <w:pPr>
        <w:pStyle w:val="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bdr w:val="none" w:sz="0" w:space="0" w:color="auto" w:frame="1"/>
          <w:lang w:val="en-US"/>
        </w:rPr>
        <w:t>He </w:t>
      </w:r>
      <w:r>
        <w:rPr>
          <w:rFonts w:ascii="Calibri" w:hAnsi="Calibri" w:cs="Calibri"/>
          <w:color w:val="242424"/>
          <w:sz w:val="22"/>
          <w:szCs w:val="22"/>
          <w:bdr w:val="none" w:sz="0" w:space="0" w:color="auto" w:frame="1"/>
        </w:rPr>
        <w:t>is responsible for the overall political coordination of </w:t>
      </w:r>
      <w:r>
        <w:rPr>
          <w:rFonts w:ascii="Calibri" w:hAnsi="Calibri" w:cs="Calibri"/>
          <w:color w:val="242424"/>
          <w:sz w:val="22"/>
          <w:szCs w:val="22"/>
          <w:bdr w:val="none" w:sz="0" w:space="0" w:color="auto" w:frame="1"/>
          <w:lang/>
        </w:rPr>
        <w:t>industriAll Europe</w:t>
      </w:r>
      <w:r>
        <w:rPr>
          <w:rFonts w:ascii="Calibri" w:hAnsi="Calibri" w:cs="Calibri"/>
          <w:color w:val="242424"/>
          <w:sz w:val="22"/>
          <w:szCs w:val="22"/>
          <w:bdr w:val="none" w:sz="0" w:space="0" w:color="auto" w:frame="1"/>
        </w:rPr>
        <w:t xml:space="preserve">, which priorities are Industrial and Sector Policy, Collective Bargaining and Social Policy, Company </w:t>
      </w:r>
      <w:proofErr w:type="gramStart"/>
      <w:r>
        <w:rPr>
          <w:rFonts w:ascii="Calibri" w:hAnsi="Calibri" w:cs="Calibri"/>
          <w:color w:val="242424"/>
          <w:sz w:val="22"/>
          <w:szCs w:val="22"/>
          <w:bdr w:val="none" w:sz="0" w:space="0" w:color="auto" w:frame="1"/>
        </w:rPr>
        <w:t>Policy</w:t>
      </w:r>
      <w:proofErr w:type="gramEnd"/>
      <w:r>
        <w:rPr>
          <w:rFonts w:ascii="Calibri" w:hAnsi="Calibri" w:cs="Calibri"/>
          <w:color w:val="242424"/>
          <w:sz w:val="22"/>
          <w:szCs w:val="22"/>
          <w:bdr w:val="none" w:sz="0" w:space="0" w:color="auto" w:frame="1"/>
        </w:rPr>
        <w:t xml:space="preserve"> and Building Trade Union Power.</w:t>
      </w:r>
      <w:r>
        <w:rPr>
          <w:rFonts w:ascii="Calibri" w:hAnsi="Calibri" w:cs="Calibri"/>
          <w:color w:val="242424"/>
          <w:sz w:val="22"/>
          <w:szCs w:val="22"/>
          <w:bdr w:val="none" w:sz="0" w:space="0" w:color="auto" w:frame="1"/>
          <w:lang w:val="en-US"/>
        </w:rPr>
        <w:t> </w:t>
      </w:r>
      <w:proofErr w:type="spellStart"/>
      <w:r>
        <w:rPr>
          <w:rFonts w:ascii="Calibri" w:hAnsi="Calibri" w:cs="Calibri"/>
          <w:color w:val="242424"/>
          <w:sz w:val="22"/>
          <w:szCs w:val="22"/>
          <w:bdr w:val="none" w:sz="0" w:space="0" w:color="auto" w:frame="1"/>
          <w:lang w:val="en-US"/>
        </w:rPr>
        <w:t>IndustriAll</w:t>
      </w:r>
      <w:proofErr w:type="spellEnd"/>
      <w:r>
        <w:rPr>
          <w:rFonts w:ascii="Calibri" w:hAnsi="Calibri" w:cs="Calibri"/>
          <w:color w:val="242424"/>
          <w:sz w:val="22"/>
          <w:szCs w:val="22"/>
          <w:bdr w:val="none" w:sz="0" w:space="0" w:color="auto" w:frame="1"/>
          <w:lang w:val="en-US"/>
        </w:rPr>
        <w:t xml:space="preserve"> Europe </w:t>
      </w:r>
      <w:proofErr w:type="spellStart"/>
      <w:r>
        <w:rPr>
          <w:rFonts w:ascii="Calibri" w:hAnsi="Calibri" w:cs="Calibri"/>
          <w:color w:val="242424"/>
          <w:sz w:val="22"/>
          <w:szCs w:val="22"/>
          <w:bdr w:val="none" w:sz="0" w:space="0" w:color="auto" w:frame="1"/>
          <w:lang w:val="en-US"/>
        </w:rPr>
        <w:t>organises</w:t>
      </w:r>
      <w:proofErr w:type="spellEnd"/>
      <w:r>
        <w:rPr>
          <w:rFonts w:ascii="Calibri" w:hAnsi="Calibri" w:cs="Calibri"/>
          <w:color w:val="242424"/>
          <w:sz w:val="22"/>
          <w:szCs w:val="22"/>
          <w:bdr w:val="none" w:sz="0" w:space="0" w:color="auto" w:frame="1"/>
          <w:lang w:val="en-US"/>
        </w:rPr>
        <w:t xml:space="preserve"> 7 million members in </w:t>
      </w:r>
      <w:r>
        <w:rPr>
          <w:rFonts w:ascii="Calibri" w:hAnsi="Calibri" w:cs="Calibri"/>
          <w:color w:val="242424"/>
          <w:sz w:val="22"/>
          <w:szCs w:val="22"/>
          <w:bdr w:val="none" w:sz="0" w:space="0" w:color="auto" w:frame="1"/>
          <w:lang/>
        </w:rPr>
        <w:t>nearly 200</w:t>
      </w:r>
      <w:r>
        <w:rPr>
          <w:rFonts w:ascii="Calibri" w:hAnsi="Calibri" w:cs="Calibri"/>
          <w:color w:val="242424"/>
          <w:sz w:val="22"/>
          <w:szCs w:val="22"/>
          <w:bdr w:val="none" w:sz="0" w:space="0" w:color="auto" w:frame="1"/>
          <w:lang w:val="en-US"/>
        </w:rPr>
        <w:t xml:space="preserve"> national trade union </w:t>
      </w:r>
      <w:proofErr w:type="spellStart"/>
      <w:r>
        <w:rPr>
          <w:rFonts w:ascii="Calibri" w:hAnsi="Calibri" w:cs="Calibri"/>
          <w:color w:val="242424"/>
          <w:sz w:val="22"/>
          <w:szCs w:val="22"/>
          <w:bdr w:val="none" w:sz="0" w:space="0" w:color="auto" w:frame="1"/>
          <w:lang w:val="en-US"/>
        </w:rPr>
        <w:t>organisations</w:t>
      </w:r>
      <w:proofErr w:type="spellEnd"/>
      <w:r>
        <w:rPr>
          <w:rFonts w:ascii="Calibri" w:hAnsi="Calibri" w:cs="Calibri"/>
          <w:color w:val="242424"/>
          <w:sz w:val="22"/>
          <w:szCs w:val="22"/>
          <w:bdr w:val="none" w:sz="0" w:space="0" w:color="auto" w:frame="1"/>
          <w:lang w:val="en-US"/>
        </w:rPr>
        <w:t xml:space="preserve"> and 3</w:t>
      </w:r>
      <w:r>
        <w:rPr>
          <w:rFonts w:ascii="Calibri" w:hAnsi="Calibri" w:cs="Calibri"/>
          <w:color w:val="242424"/>
          <w:sz w:val="22"/>
          <w:szCs w:val="22"/>
          <w:bdr w:val="none" w:sz="0" w:space="0" w:color="auto" w:frame="1"/>
          <w:lang/>
        </w:rPr>
        <w:t>9</w:t>
      </w:r>
      <w:r>
        <w:rPr>
          <w:rFonts w:ascii="Calibri" w:hAnsi="Calibri" w:cs="Calibri"/>
          <w:color w:val="242424"/>
          <w:sz w:val="22"/>
          <w:szCs w:val="22"/>
          <w:bdr w:val="none" w:sz="0" w:space="0" w:color="auto" w:frame="1"/>
          <w:lang w:val="en-US"/>
        </w:rPr>
        <w:t> countries.</w:t>
      </w:r>
    </w:p>
    <w:p w14:paraId="7BBDB97E" w14:textId="77777777" w:rsidR="00BC5833" w:rsidRDefault="00BC5833"/>
    <w:sectPr w:rsidR="00BC5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AA"/>
    <w:rsid w:val="007659AA"/>
    <w:rsid w:val="00BC58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48A2"/>
  <w15:chartTrackingRefBased/>
  <w15:docId w15:val="{2BD5DCBD-074D-4B9C-9088-DA66BBAD2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7659AA"/>
    <w:pPr>
      <w:spacing w:before="100" w:beforeAutospacing="1" w:after="100" w:afterAutospacing="1" w:line="240" w:lineRule="auto"/>
    </w:pPr>
    <w:rPr>
      <w:rFonts w:ascii="Times New Roman" w:eastAsia="Times New Roman" w:hAnsi="Times New Roman" w:cs="Times New Roman"/>
      <w:kern w:val="0"/>
      <w:sz w:val="24"/>
      <w:szCs w:val="24"/>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5294">
      <w:bodyDiv w:val="1"/>
      <w:marLeft w:val="0"/>
      <w:marRight w:val="0"/>
      <w:marTop w:val="0"/>
      <w:marBottom w:val="0"/>
      <w:divBdr>
        <w:top w:val="none" w:sz="0" w:space="0" w:color="auto"/>
        <w:left w:val="none" w:sz="0" w:space="0" w:color="auto"/>
        <w:bottom w:val="none" w:sz="0" w:space="0" w:color="auto"/>
        <w:right w:val="none" w:sz="0" w:space="0" w:color="auto"/>
      </w:divBdr>
    </w:div>
    <w:div w:id="2135632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Harbor</dc:creator>
  <cp:keywords/>
  <dc:description/>
  <cp:lastModifiedBy>Bernard Harbor</cp:lastModifiedBy>
  <cp:revision>1</cp:revision>
  <dcterms:created xsi:type="dcterms:W3CDTF">2023-05-07T11:50:00Z</dcterms:created>
  <dcterms:modified xsi:type="dcterms:W3CDTF">2023-05-07T11:51:00Z</dcterms:modified>
</cp:coreProperties>
</file>