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D31B" w14:textId="1737598F" w:rsidR="000469BC" w:rsidRPr="000469BC" w:rsidRDefault="000469BC" w:rsidP="000469BC">
      <w:pPr>
        <w:pStyle w:val="NormalWeb"/>
        <w:rPr>
          <w:rFonts w:asciiTheme="minorHAnsi" w:hAnsiTheme="minorHAnsi" w:cstheme="minorHAnsi"/>
          <w:b/>
          <w:bCs/>
          <w:color w:val="000000"/>
        </w:rPr>
      </w:pPr>
      <w:r w:rsidRPr="000469BC">
        <w:rPr>
          <w:rFonts w:asciiTheme="minorHAnsi" w:hAnsiTheme="minorHAnsi" w:cstheme="minorHAnsi"/>
          <w:b/>
          <w:bCs/>
          <w:color w:val="000000"/>
        </w:rPr>
        <w:t>INGA RUGINIENĖ</w:t>
      </w:r>
    </w:p>
    <w:p w14:paraId="6283EEBF" w14:textId="41737F0B" w:rsidR="000469BC" w:rsidRPr="000469BC" w:rsidRDefault="000469BC" w:rsidP="000469BC">
      <w:pPr>
        <w:pStyle w:val="NormalWeb"/>
        <w:rPr>
          <w:rFonts w:asciiTheme="minorHAnsi" w:hAnsiTheme="minorHAnsi" w:cstheme="minorHAnsi"/>
          <w:color w:val="000000"/>
        </w:rPr>
      </w:pPr>
      <w:r w:rsidRPr="000469BC">
        <w:rPr>
          <w:rFonts w:asciiTheme="minorHAnsi" w:hAnsiTheme="minorHAnsi" w:cstheme="minorHAnsi"/>
          <w:color w:val="000000"/>
        </w:rPr>
        <w:t>President of the Lithuanian Trade Union Confederation (LPSK)</w:t>
      </w:r>
      <w:r>
        <w:rPr>
          <w:rFonts w:asciiTheme="minorHAnsi" w:hAnsiTheme="minorHAnsi" w:cstheme="minorHAnsi"/>
          <w:color w:val="000000"/>
        </w:rPr>
        <w:t>.</w:t>
      </w:r>
    </w:p>
    <w:p w14:paraId="7A6B04BA" w14:textId="77777777" w:rsidR="000469BC" w:rsidRPr="000469BC" w:rsidRDefault="000469BC" w:rsidP="000469BC">
      <w:pPr>
        <w:pStyle w:val="NormalWeb"/>
        <w:rPr>
          <w:rFonts w:asciiTheme="minorHAnsi" w:hAnsiTheme="minorHAnsi" w:cstheme="minorHAnsi"/>
          <w:color w:val="000000"/>
        </w:rPr>
      </w:pPr>
      <w:r w:rsidRPr="000469BC">
        <w:rPr>
          <w:rFonts w:asciiTheme="minorHAnsi" w:hAnsiTheme="minorHAnsi" w:cstheme="minorHAnsi"/>
          <w:color w:val="000000"/>
        </w:rPr>
        <w:t xml:space="preserve">Inga </w:t>
      </w:r>
      <w:proofErr w:type="spellStart"/>
      <w:r w:rsidRPr="000469BC">
        <w:rPr>
          <w:rFonts w:asciiTheme="minorHAnsi" w:hAnsiTheme="minorHAnsi" w:cstheme="minorHAnsi"/>
          <w:color w:val="000000"/>
        </w:rPr>
        <w:t>Ruginienė</w:t>
      </w:r>
      <w:proofErr w:type="spellEnd"/>
      <w:r w:rsidRPr="000469BC">
        <w:rPr>
          <w:rFonts w:asciiTheme="minorHAnsi" w:hAnsiTheme="minorHAnsi" w:cstheme="minorHAnsi"/>
          <w:color w:val="000000"/>
        </w:rPr>
        <w:t xml:space="preserve"> is a candidate for the Vice-president of the European Trade Union Confederation position. She comes from Lithuania.</w:t>
      </w:r>
    </w:p>
    <w:p w14:paraId="76A1509F" w14:textId="77777777" w:rsidR="000469BC" w:rsidRPr="000469BC" w:rsidRDefault="000469BC" w:rsidP="000469BC">
      <w:pPr>
        <w:pStyle w:val="NormalWeb"/>
        <w:rPr>
          <w:rFonts w:asciiTheme="minorHAnsi" w:hAnsiTheme="minorHAnsi" w:cstheme="minorHAnsi"/>
          <w:color w:val="000000"/>
        </w:rPr>
      </w:pPr>
      <w:r w:rsidRPr="000469BC">
        <w:rPr>
          <w:rFonts w:asciiTheme="minorHAnsi" w:hAnsiTheme="minorHAnsi" w:cstheme="minorHAnsi"/>
          <w:color w:val="000000"/>
        </w:rPr>
        <w:t xml:space="preserve">I. </w:t>
      </w:r>
      <w:proofErr w:type="spellStart"/>
      <w:r w:rsidRPr="000469BC">
        <w:rPr>
          <w:rFonts w:asciiTheme="minorHAnsi" w:hAnsiTheme="minorHAnsi" w:cstheme="minorHAnsi"/>
          <w:color w:val="000000"/>
        </w:rPr>
        <w:t>Ruginienė</w:t>
      </w:r>
      <w:proofErr w:type="spellEnd"/>
      <w:r w:rsidRPr="000469BC">
        <w:rPr>
          <w:rFonts w:asciiTheme="minorHAnsi" w:hAnsiTheme="minorHAnsi" w:cstheme="minorHAnsi"/>
          <w:color w:val="000000"/>
        </w:rPr>
        <w:t xml:space="preserve"> holds a bachelor’s degree in forestry and a master’s degree in public health. Recently, she also graduated from Labour Law studies at </w:t>
      </w:r>
      <w:proofErr w:type="spellStart"/>
      <w:r w:rsidRPr="000469BC">
        <w:rPr>
          <w:rFonts w:asciiTheme="minorHAnsi" w:hAnsiTheme="minorHAnsi" w:cstheme="minorHAnsi"/>
          <w:color w:val="000000"/>
        </w:rPr>
        <w:t>Mykolas</w:t>
      </w:r>
      <w:proofErr w:type="spellEnd"/>
      <w:r w:rsidRPr="000469BC">
        <w:rPr>
          <w:rFonts w:asciiTheme="minorHAnsi" w:hAnsiTheme="minorHAnsi" w:cstheme="minorHAnsi"/>
          <w:color w:val="000000"/>
        </w:rPr>
        <w:t xml:space="preserve"> </w:t>
      </w:r>
      <w:proofErr w:type="spellStart"/>
      <w:r w:rsidRPr="000469BC">
        <w:rPr>
          <w:rFonts w:asciiTheme="minorHAnsi" w:hAnsiTheme="minorHAnsi" w:cstheme="minorHAnsi"/>
          <w:color w:val="000000"/>
        </w:rPr>
        <w:t>Romeris</w:t>
      </w:r>
      <w:proofErr w:type="spellEnd"/>
      <w:r w:rsidRPr="000469BC">
        <w:rPr>
          <w:rFonts w:asciiTheme="minorHAnsi" w:hAnsiTheme="minorHAnsi" w:cstheme="minorHAnsi"/>
          <w:color w:val="000000"/>
        </w:rPr>
        <w:t xml:space="preserve"> University. She has worked as a First Aid trainer, Public Health specialist and even was elected as a member of the Lithuanian Red Cross Society. This experience proved to be very relevant in her trade union activities. Even now one of her biggest passions is occupational health and safety. Inga has used her knowledge of this area at the national and European levels extensively.</w:t>
      </w:r>
    </w:p>
    <w:p w14:paraId="259EEA1C" w14:textId="77777777" w:rsidR="000469BC" w:rsidRPr="000469BC" w:rsidRDefault="000469BC" w:rsidP="000469BC">
      <w:pPr>
        <w:pStyle w:val="NormalWeb"/>
        <w:rPr>
          <w:rFonts w:asciiTheme="minorHAnsi" w:hAnsiTheme="minorHAnsi" w:cstheme="minorHAnsi"/>
          <w:color w:val="000000"/>
        </w:rPr>
      </w:pPr>
      <w:r w:rsidRPr="000469BC">
        <w:rPr>
          <w:rFonts w:asciiTheme="minorHAnsi" w:hAnsiTheme="minorHAnsi" w:cstheme="minorHAnsi"/>
          <w:color w:val="000000"/>
        </w:rPr>
        <w:t xml:space="preserve">Already for 13 years, Inga </w:t>
      </w:r>
      <w:proofErr w:type="spellStart"/>
      <w:r w:rsidRPr="000469BC">
        <w:rPr>
          <w:rFonts w:asciiTheme="minorHAnsi" w:hAnsiTheme="minorHAnsi" w:cstheme="minorHAnsi"/>
          <w:color w:val="000000"/>
        </w:rPr>
        <w:t>Ruginienė</w:t>
      </w:r>
      <w:proofErr w:type="spellEnd"/>
      <w:r w:rsidRPr="000469BC">
        <w:rPr>
          <w:rFonts w:asciiTheme="minorHAnsi" w:hAnsiTheme="minorHAnsi" w:cstheme="minorHAnsi"/>
          <w:color w:val="000000"/>
        </w:rPr>
        <w:t xml:space="preserve"> is actively involved in trade union activities and leadership. She is the youngest President of the Lithuanian Trade Union Confederation, the biggest trade union centre in the country, ever elected. Currently, she successfully leads the organization for the second cadence (re-elected in 2022). Before taking her current position, she was the President of the Federation of Lithuanian Forest and Wood Workers Trade Unions (LMPF).</w:t>
      </w:r>
    </w:p>
    <w:p w14:paraId="5C8801DF" w14:textId="77777777" w:rsidR="000469BC" w:rsidRPr="000469BC" w:rsidRDefault="000469BC" w:rsidP="000469BC">
      <w:pPr>
        <w:pStyle w:val="NormalWeb"/>
        <w:rPr>
          <w:rFonts w:asciiTheme="minorHAnsi" w:hAnsiTheme="minorHAnsi" w:cstheme="minorHAnsi"/>
          <w:color w:val="000000"/>
        </w:rPr>
      </w:pPr>
      <w:r w:rsidRPr="000469BC">
        <w:rPr>
          <w:rFonts w:asciiTheme="minorHAnsi" w:hAnsiTheme="minorHAnsi" w:cstheme="minorHAnsi"/>
          <w:color w:val="000000"/>
        </w:rPr>
        <w:t>Her leadership skills and knowledge are well respected in the international trade union movement. For several years, she has participated in activities of ETUC Permanent Committees (Health and Safety Committee / Social Dialogue Committee), took part in different international projects and events or discussions. Also, she is a member of the ETUC Executive Committee.</w:t>
      </w:r>
    </w:p>
    <w:p w14:paraId="68BCAFB6" w14:textId="77777777" w:rsidR="000469BC" w:rsidRPr="000469BC" w:rsidRDefault="000469BC" w:rsidP="000469BC">
      <w:pPr>
        <w:pStyle w:val="NormalWeb"/>
        <w:rPr>
          <w:rFonts w:asciiTheme="minorHAnsi" w:hAnsiTheme="minorHAnsi" w:cstheme="minorHAnsi"/>
          <w:color w:val="000000"/>
        </w:rPr>
      </w:pPr>
      <w:r w:rsidRPr="000469BC">
        <w:rPr>
          <w:rFonts w:asciiTheme="minorHAnsi" w:hAnsiTheme="minorHAnsi" w:cstheme="minorHAnsi"/>
          <w:color w:val="000000"/>
        </w:rPr>
        <w:t xml:space="preserve">A few years ago, Inga </w:t>
      </w:r>
      <w:proofErr w:type="spellStart"/>
      <w:r w:rsidRPr="000469BC">
        <w:rPr>
          <w:rFonts w:asciiTheme="minorHAnsi" w:hAnsiTheme="minorHAnsi" w:cstheme="minorHAnsi"/>
          <w:color w:val="000000"/>
        </w:rPr>
        <w:t>Ruginienė</w:t>
      </w:r>
      <w:proofErr w:type="spellEnd"/>
      <w:r w:rsidRPr="000469BC">
        <w:rPr>
          <w:rFonts w:asciiTheme="minorHAnsi" w:hAnsiTheme="minorHAnsi" w:cstheme="minorHAnsi"/>
          <w:color w:val="000000"/>
        </w:rPr>
        <w:t xml:space="preserve"> was elected as the Vice-president of the Pan-European Regional Council (PERC) and has experience in managing trade union policies and actions at the highest level.</w:t>
      </w:r>
    </w:p>
    <w:p w14:paraId="29ADC1F2" w14:textId="77777777" w:rsidR="000469BC" w:rsidRPr="000469BC" w:rsidRDefault="000469BC" w:rsidP="000469BC">
      <w:pPr>
        <w:pStyle w:val="NormalWeb"/>
        <w:rPr>
          <w:rFonts w:asciiTheme="minorHAnsi" w:hAnsiTheme="minorHAnsi" w:cstheme="minorHAnsi"/>
          <w:color w:val="000000"/>
        </w:rPr>
      </w:pPr>
      <w:r w:rsidRPr="000469BC">
        <w:rPr>
          <w:rFonts w:asciiTheme="minorHAnsi" w:hAnsiTheme="minorHAnsi" w:cstheme="minorHAnsi"/>
          <w:color w:val="000000"/>
        </w:rPr>
        <w:t xml:space="preserve">As the President of the Lithuanian Trade Union Confederation, I. </w:t>
      </w:r>
      <w:proofErr w:type="spellStart"/>
      <w:r w:rsidRPr="000469BC">
        <w:rPr>
          <w:rFonts w:asciiTheme="minorHAnsi" w:hAnsiTheme="minorHAnsi" w:cstheme="minorHAnsi"/>
          <w:color w:val="000000"/>
        </w:rPr>
        <w:t>Ruginienė</w:t>
      </w:r>
      <w:proofErr w:type="spellEnd"/>
      <w:r w:rsidRPr="000469BC">
        <w:rPr>
          <w:rFonts w:asciiTheme="minorHAnsi" w:hAnsiTheme="minorHAnsi" w:cstheme="minorHAnsi"/>
          <w:color w:val="000000"/>
        </w:rPr>
        <w:t xml:space="preserve"> strives to establish the organization as a strong actor in national politics. Even if social dialogue and collective bargaining are problematic in Lithuania, in recent years trade unions achieved positive progress in national wage negotiation, enhancing labour standards and occupational safety in workplaces, fighting the trade union busting in the private sector, helping refugees and migrants to be better integrated into the Lithuanian labour market and treated fairly, also advocating for fairer and more adequate social security policies.</w:t>
      </w:r>
    </w:p>
    <w:p w14:paraId="09F618D0" w14:textId="77777777" w:rsidR="000469BC" w:rsidRPr="000469BC" w:rsidRDefault="000469BC" w:rsidP="000469BC">
      <w:pPr>
        <w:pStyle w:val="NormalWeb"/>
        <w:rPr>
          <w:rFonts w:asciiTheme="minorHAnsi" w:hAnsiTheme="minorHAnsi" w:cstheme="minorHAnsi"/>
          <w:color w:val="000000"/>
        </w:rPr>
      </w:pPr>
      <w:r w:rsidRPr="000469BC">
        <w:rPr>
          <w:rFonts w:asciiTheme="minorHAnsi" w:hAnsiTheme="minorHAnsi" w:cstheme="minorHAnsi"/>
          <w:color w:val="000000"/>
        </w:rPr>
        <w:t xml:space="preserve">Inga </w:t>
      </w:r>
      <w:proofErr w:type="spellStart"/>
      <w:r w:rsidRPr="000469BC">
        <w:rPr>
          <w:rFonts w:asciiTheme="minorHAnsi" w:hAnsiTheme="minorHAnsi" w:cstheme="minorHAnsi"/>
          <w:color w:val="000000"/>
        </w:rPr>
        <w:t>Ruginienė</w:t>
      </w:r>
      <w:proofErr w:type="spellEnd"/>
      <w:r w:rsidRPr="000469BC">
        <w:rPr>
          <w:rFonts w:asciiTheme="minorHAnsi" w:hAnsiTheme="minorHAnsi" w:cstheme="minorHAnsi"/>
          <w:color w:val="000000"/>
        </w:rPr>
        <w:t xml:space="preserve"> is fluent in Lithuanian, English and Russian.</w:t>
      </w:r>
    </w:p>
    <w:p w14:paraId="5C4BEE1D" w14:textId="77777777" w:rsidR="00BC5833" w:rsidRPr="000469BC" w:rsidRDefault="00BC5833">
      <w:pPr>
        <w:rPr>
          <w:rFonts w:cstheme="minorHAnsi"/>
          <w:sz w:val="24"/>
          <w:szCs w:val="24"/>
        </w:rPr>
      </w:pPr>
    </w:p>
    <w:sectPr w:rsidR="00BC5833" w:rsidRPr="00046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BC"/>
    <w:rsid w:val="000469BC"/>
    <w:rsid w:val="00BC58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5264"/>
  <w15:chartTrackingRefBased/>
  <w15:docId w15:val="{694CBC7A-B5CE-4632-AE9A-D1794198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69B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Harbor</dc:creator>
  <cp:keywords/>
  <dc:description/>
  <cp:lastModifiedBy>Bernard Harbor</cp:lastModifiedBy>
  <cp:revision>1</cp:revision>
  <dcterms:created xsi:type="dcterms:W3CDTF">2023-05-08T05:33:00Z</dcterms:created>
  <dcterms:modified xsi:type="dcterms:W3CDTF">2023-05-08T05:36:00Z</dcterms:modified>
</cp:coreProperties>
</file>