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FDBEA" w14:textId="77777777" w:rsidR="004E62E2" w:rsidRDefault="004E62E2" w:rsidP="007D43C0">
      <w:pPr>
        <w:pStyle w:val="addressee"/>
      </w:pPr>
      <w:bookmarkStart w:id="0" w:name="_GoBack"/>
    </w:p>
    <w:p w14:paraId="26F46B2A" w14:textId="77777777" w:rsidR="00300BAA" w:rsidRDefault="00300BAA" w:rsidP="007D43C0">
      <w:pPr>
        <w:pStyle w:val="addressee"/>
      </w:pPr>
    </w:p>
    <w:p w14:paraId="09BFE4DB" w14:textId="77777777" w:rsidR="007D43C0" w:rsidRPr="009E7A45" w:rsidRDefault="00AD69AB" w:rsidP="007D43C0">
      <w:pPr>
        <w:pStyle w:val="expditeurlieudate"/>
        <w:framePr w:wrap="notBeside"/>
        <w:rPr>
          <w:lang w:val="en-GB"/>
        </w:rPr>
      </w:pPr>
      <w:r>
        <w:rPr>
          <w:lang w:val="en-GB"/>
        </w:rPr>
        <w:t>06/04/2016</w:t>
      </w:r>
    </w:p>
    <w:p w14:paraId="21BB5AAF" w14:textId="77777777" w:rsidR="007D43C0" w:rsidRPr="00645EC0" w:rsidRDefault="00AD69AB" w:rsidP="007D43C0">
      <w:pPr>
        <w:pStyle w:val="expditeurlieudate"/>
        <w:framePr w:wrap="notBeside"/>
        <w:rPr>
          <w:lang w:val="en-GB"/>
        </w:rPr>
      </w:pPr>
      <w:r>
        <w:rPr>
          <w:lang w:val="en-GB"/>
        </w:rPr>
        <w:t>LC/MC/id</w:t>
      </w:r>
    </w:p>
    <w:p w14:paraId="2B92BD19" w14:textId="77777777" w:rsidR="00645EC0" w:rsidRPr="00645EC0" w:rsidRDefault="00645EC0" w:rsidP="00645EC0">
      <w:pPr>
        <w:pStyle w:val="listedestinataires"/>
        <w:rPr>
          <w:lang w:val="en-GB"/>
        </w:rPr>
      </w:pPr>
      <w:r w:rsidRPr="00645EC0">
        <w:rPr>
          <w:lang w:val="en-GB"/>
        </w:rPr>
        <w:t xml:space="preserve">To the members of the </w:t>
      </w:r>
      <w:r w:rsidR="00AD69AB">
        <w:rPr>
          <w:lang w:val="en-GB"/>
        </w:rPr>
        <w:t>mobility, migration and inclusion committee</w:t>
      </w:r>
    </w:p>
    <w:p w14:paraId="376D3389" w14:textId="77777777" w:rsidR="00F760A7" w:rsidRPr="00645EC0" w:rsidRDefault="00645EC0" w:rsidP="00645EC0">
      <w:pPr>
        <w:pStyle w:val="listedestinataires"/>
        <w:rPr>
          <w:lang w:val="en-GB"/>
        </w:rPr>
      </w:pPr>
      <w:r w:rsidRPr="00645EC0">
        <w:rPr>
          <w:lang w:val="en-GB"/>
        </w:rPr>
        <w:t xml:space="preserve">For information: to </w:t>
      </w:r>
      <w:r>
        <w:rPr>
          <w:lang w:val="en-GB"/>
        </w:rPr>
        <w:t xml:space="preserve">the </w:t>
      </w:r>
      <w:r w:rsidRPr="00645EC0">
        <w:rPr>
          <w:lang w:val="en-GB"/>
        </w:rPr>
        <w:t>ETUC</w:t>
      </w:r>
      <w:r>
        <w:rPr>
          <w:lang w:val="en-GB"/>
        </w:rPr>
        <w:t>’s</w:t>
      </w:r>
      <w:r w:rsidRPr="00645EC0">
        <w:rPr>
          <w:lang w:val="en-GB"/>
        </w:rPr>
        <w:t xml:space="preserve"> member organisations </w:t>
      </w:r>
    </w:p>
    <w:p w14:paraId="735EE53C" w14:textId="77777777" w:rsidR="009E7A45" w:rsidRPr="00F50DAD" w:rsidRDefault="009E7A45" w:rsidP="009E7A45">
      <w:pPr>
        <w:rPr>
          <w:lang w:val="en-GB"/>
        </w:rPr>
      </w:pPr>
    </w:p>
    <w:p w14:paraId="1A8D202A" w14:textId="77777777" w:rsidR="007D43C0" w:rsidRPr="005627CC" w:rsidRDefault="007D43C0" w:rsidP="00F760A7">
      <w:pPr>
        <w:pStyle w:val="centered"/>
        <w:rPr>
          <w:rStyle w:val="BOLD"/>
          <w:szCs w:val="22"/>
        </w:rPr>
      </w:pPr>
      <w:r w:rsidRPr="005627CC">
        <w:rPr>
          <w:rStyle w:val="BOLD"/>
          <w:szCs w:val="22"/>
        </w:rPr>
        <w:t>INVITATION</w:t>
      </w:r>
    </w:p>
    <w:p w14:paraId="3317BE5B" w14:textId="77777777" w:rsidR="007D43C0" w:rsidRPr="005627CC" w:rsidRDefault="007D43C0" w:rsidP="00F760A7">
      <w:pPr>
        <w:pStyle w:val="centered"/>
        <w:rPr>
          <w:szCs w:val="22"/>
          <w:lang w:val="en-GB"/>
        </w:rPr>
      </w:pPr>
    </w:p>
    <w:p w14:paraId="30EE6D65" w14:textId="77777777" w:rsidR="007D43C0" w:rsidRPr="00645EC0" w:rsidRDefault="007D43C0" w:rsidP="00F760A7">
      <w:pPr>
        <w:pStyle w:val="centered"/>
        <w:rPr>
          <w:rStyle w:val="BOLD"/>
          <w:szCs w:val="22"/>
        </w:rPr>
      </w:pPr>
      <w:r w:rsidRPr="00645EC0">
        <w:rPr>
          <w:rStyle w:val="BOLD"/>
          <w:szCs w:val="22"/>
        </w:rPr>
        <w:t xml:space="preserve"> </w:t>
      </w:r>
      <w:r w:rsidR="00645EC0" w:rsidRPr="00645EC0">
        <w:rPr>
          <w:rStyle w:val="BOLD"/>
          <w:szCs w:val="22"/>
        </w:rPr>
        <w:t xml:space="preserve">Meeting of the </w:t>
      </w:r>
      <w:r w:rsidR="004371FF">
        <w:rPr>
          <w:rStyle w:val="BOLD"/>
          <w:szCs w:val="22"/>
        </w:rPr>
        <w:t>Permanent Committee</w:t>
      </w:r>
      <w:r w:rsidRPr="00645EC0">
        <w:rPr>
          <w:rStyle w:val="BOLD"/>
          <w:szCs w:val="22"/>
        </w:rPr>
        <w:t xml:space="preserve"> </w:t>
      </w:r>
      <w:r w:rsidR="00AD69AB">
        <w:rPr>
          <w:rStyle w:val="BOLD"/>
          <w:szCs w:val="22"/>
        </w:rPr>
        <w:t>of Mobility, Migration and Inclusion</w:t>
      </w:r>
      <w:r w:rsidRPr="00645EC0">
        <w:rPr>
          <w:rStyle w:val="BOLD"/>
          <w:szCs w:val="22"/>
        </w:rPr>
        <w:t xml:space="preserve"> </w:t>
      </w:r>
    </w:p>
    <w:p w14:paraId="45E78858" w14:textId="77777777" w:rsidR="007D43C0" w:rsidRPr="00645EC0" w:rsidRDefault="00AD69AB" w:rsidP="00F760A7">
      <w:pPr>
        <w:pStyle w:val="centered"/>
        <w:rPr>
          <w:rStyle w:val="BOLD"/>
          <w:szCs w:val="22"/>
        </w:rPr>
      </w:pPr>
      <w:r>
        <w:rPr>
          <w:rStyle w:val="BOLD"/>
          <w:szCs w:val="22"/>
        </w:rPr>
        <w:t>10 May 2016</w:t>
      </w:r>
      <w:r w:rsidR="007D43C0" w:rsidRPr="00645EC0">
        <w:rPr>
          <w:rStyle w:val="BOLD"/>
          <w:szCs w:val="22"/>
        </w:rPr>
        <w:t xml:space="preserve"> –</w:t>
      </w:r>
      <w:r w:rsidR="004371FF">
        <w:rPr>
          <w:rStyle w:val="BOLD"/>
          <w:szCs w:val="22"/>
        </w:rPr>
        <w:t xml:space="preserve"> from</w:t>
      </w:r>
      <w:r w:rsidR="007D43C0" w:rsidRPr="00645EC0">
        <w:rPr>
          <w:rStyle w:val="BOLD"/>
          <w:szCs w:val="22"/>
        </w:rPr>
        <w:t xml:space="preserve"> </w:t>
      </w:r>
      <w:bookmarkStart w:id="1" w:name="heureDebut"/>
      <w:r>
        <w:rPr>
          <w:rStyle w:val="BOLD"/>
          <w:szCs w:val="22"/>
        </w:rPr>
        <w:t>09:00</w:t>
      </w:r>
      <w:bookmarkEnd w:id="1"/>
      <w:r w:rsidR="007D43C0" w:rsidRPr="00645EC0">
        <w:rPr>
          <w:rStyle w:val="BOLD"/>
          <w:szCs w:val="22"/>
        </w:rPr>
        <w:t xml:space="preserve"> </w:t>
      </w:r>
      <w:r w:rsidR="00645EC0">
        <w:rPr>
          <w:rStyle w:val="BOLD"/>
          <w:szCs w:val="22"/>
        </w:rPr>
        <w:t>to</w:t>
      </w:r>
      <w:r>
        <w:rPr>
          <w:rStyle w:val="BOLD"/>
          <w:szCs w:val="22"/>
        </w:rPr>
        <w:t xml:space="preserve"> 17:00</w:t>
      </w:r>
      <w:r w:rsidR="00F760A7" w:rsidRPr="00645EC0">
        <w:rPr>
          <w:rStyle w:val="BOLD"/>
          <w:szCs w:val="22"/>
        </w:rPr>
        <w:t xml:space="preserve"> </w:t>
      </w:r>
    </w:p>
    <w:p w14:paraId="5E666AD7" w14:textId="77777777" w:rsidR="007D43C0" w:rsidRPr="00E3198A" w:rsidRDefault="00645EC0" w:rsidP="00F760A7">
      <w:pPr>
        <w:pStyle w:val="centered"/>
        <w:rPr>
          <w:rStyle w:val="BOLD"/>
          <w:szCs w:val="22"/>
        </w:rPr>
      </w:pPr>
      <w:r w:rsidRPr="00E3198A">
        <w:rPr>
          <w:rStyle w:val="BOLD"/>
          <w:szCs w:val="22"/>
        </w:rPr>
        <w:t>Room</w:t>
      </w:r>
      <w:r w:rsidR="007D43C0" w:rsidRPr="00E3198A">
        <w:rPr>
          <w:rStyle w:val="BOLD"/>
          <w:szCs w:val="22"/>
        </w:rPr>
        <w:t xml:space="preserve"> </w:t>
      </w:r>
      <w:r w:rsidR="00AD69AB">
        <w:rPr>
          <w:rStyle w:val="BOLD"/>
          <w:szCs w:val="22"/>
        </w:rPr>
        <w:t xml:space="preserve">B </w:t>
      </w:r>
      <w:r w:rsidR="007D43C0" w:rsidRPr="00E3198A">
        <w:rPr>
          <w:rStyle w:val="BOLD"/>
          <w:szCs w:val="22"/>
        </w:rPr>
        <w:t>- ITUH</w:t>
      </w:r>
    </w:p>
    <w:p w14:paraId="1A1D8FE7" w14:textId="77777777" w:rsidR="007D43C0" w:rsidRPr="00111CC3" w:rsidRDefault="007D43C0" w:rsidP="00F760A7">
      <w:pPr>
        <w:pStyle w:val="centered"/>
        <w:rPr>
          <w:rStyle w:val="BOLD"/>
          <w:szCs w:val="22"/>
          <w:lang w:val="fr-BE"/>
        </w:rPr>
      </w:pPr>
      <w:r w:rsidRPr="00111CC3">
        <w:rPr>
          <w:rStyle w:val="BOLD"/>
          <w:szCs w:val="22"/>
          <w:lang w:val="fr-BE"/>
        </w:rPr>
        <w:t>Boulevard du Roi Albert II 5 – B-1210 Bruxelles</w:t>
      </w:r>
    </w:p>
    <w:p w14:paraId="7B264391" w14:textId="77777777" w:rsidR="007D43C0" w:rsidRPr="00111CC3" w:rsidRDefault="007D43C0" w:rsidP="00F760A7">
      <w:pPr>
        <w:pStyle w:val="centered"/>
        <w:rPr>
          <w:szCs w:val="22"/>
        </w:rPr>
      </w:pPr>
    </w:p>
    <w:p w14:paraId="05FB09CA" w14:textId="77777777" w:rsidR="007D43C0" w:rsidRPr="005627CC" w:rsidRDefault="00645EC0" w:rsidP="007D43C0">
      <w:pPr>
        <w:rPr>
          <w:szCs w:val="22"/>
          <w:lang w:val="en-GB"/>
        </w:rPr>
      </w:pPr>
      <w:r w:rsidRPr="005627CC">
        <w:rPr>
          <w:szCs w:val="22"/>
          <w:lang w:val="en-GB"/>
        </w:rPr>
        <w:t>Dear colleagues</w:t>
      </w:r>
      <w:r w:rsidR="007D43C0" w:rsidRPr="005627CC">
        <w:rPr>
          <w:szCs w:val="22"/>
          <w:lang w:val="en-GB"/>
        </w:rPr>
        <w:t>,</w:t>
      </w:r>
    </w:p>
    <w:p w14:paraId="0AB34475" w14:textId="77777777" w:rsidR="007D43C0" w:rsidRPr="005627CC" w:rsidRDefault="007D43C0" w:rsidP="007D43C0">
      <w:pPr>
        <w:rPr>
          <w:szCs w:val="22"/>
          <w:lang w:val="en-GB"/>
        </w:rPr>
      </w:pPr>
    </w:p>
    <w:p w14:paraId="1A55E737" w14:textId="77777777" w:rsidR="007D43C0" w:rsidRPr="00F50DAD" w:rsidRDefault="00F50DAD" w:rsidP="007D43C0">
      <w:pPr>
        <w:rPr>
          <w:szCs w:val="22"/>
          <w:lang w:val="en-GB"/>
        </w:rPr>
      </w:pPr>
      <w:r w:rsidRPr="00F50DAD">
        <w:rPr>
          <w:szCs w:val="22"/>
          <w:lang w:val="en-GB"/>
        </w:rPr>
        <w:t>You are hereby invited</w:t>
      </w:r>
      <w:r>
        <w:rPr>
          <w:szCs w:val="22"/>
          <w:lang w:val="en-GB"/>
        </w:rPr>
        <w:t xml:space="preserve"> to attend the next meeting of </w:t>
      </w:r>
      <w:r w:rsidR="00F46606">
        <w:rPr>
          <w:szCs w:val="22"/>
          <w:lang w:val="en-GB"/>
        </w:rPr>
        <w:t xml:space="preserve">the </w:t>
      </w:r>
      <w:r>
        <w:rPr>
          <w:szCs w:val="22"/>
          <w:lang w:val="en-GB"/>
        </w:rPr>
        <w:t xml:space="preserve">above-mentioned </w:t>
      </w:r>
      <w:r w:rsidR="004371FF">
        <w:rPr>
          <w:szCs w:val="22"/>
          <w:lang w:val="en-GB"/>
        </w:rPr>
        <w:t>permanent committee</w:t>
      </w:r>
      <w:r w:rsidRPr="00F50DAD">
        <w:rPr>
          <w:szCs w:val="22"/>
          <w:lang w:val="en-GB"/>
        </w:rPr>
        <w:t xml:space="preserve">. </w:t>
      </w:r>
    </w:p>
    <w:p w14:paraId="6C93F0FC" w14:textId="77777777" w:rsidR="007D43C0" w:rsidRPr="00F50DAD" w:rsidRDefault="007D43C0" w:rsidP="007D43C0">
      <w:pPr>
        <w:rPr>
          <w:szCs w:val="22"/>
          <w:lang w:val="en-GB"/>
        </w:rPr>
      </w:pPr>
    </w:p>
    <w:p w14:paraId="0290E2BF" w14:textId="77777777" w:rsidR="000F282C" w:rsidRDefault="00F50DAD" w:rsidP="007D43C0">
      <w:pPr>
        <w:rPr>
          <w:szCs w:val="22"/>
          <w:lang w:val="en-GB"/>
        </w:rPr>
      </w:pPr>
      <w:r w:rsidRPr="00F50DAD">
        <w:rPr>
          <w:szCs w:val="22"/>
          <w:lang w:val="en-GB"/>
        </w:rPr>
        <w:t xml:space="preserve">Please find attached the </w:t>
      </w:r>
      <w:r w:rsidR="00AD69AB">
        <w:rPr>
          <w:szCs w:val="22"/>
          <w:lang w:val="en-GB"/>
        </w:rPr>
        <w:t>participation form, we will send you the program as soon as possible.</w:t>
      </w:r>
    </w:p>
    <w:p w14:paraId="0B575BC8" w14:textId="77777777" w:rsidR="000F282C" w:rsidRPr="00F50DAD" w:rsidRDefault="000F282C" w:rsidP="007D43C0">
      <w:pPr>
        <w:rPr>
          <w:szCs w:val="22"/>
          <w:lang w:val="en-GB"/>
        </w:rPr>
      </w:pPr>
    </w:p>
    <w:p w14:paraId="3168C972" w14:textId="77777777" w:rsidR="007D43C0" w:rsidRPr="0023748C" w:rsidRDefault="00F50DAD" w:rsidP="007D43C0">
      <w:pPr>
        <w:rPr>
          <w:rFonts w:eastAsia="MS Gothic"/>
          <w:szCs w:val="22"/>
          <w:lang w:val="en-GB"/>
        </w:rPr>
      </w:pPr>
      <w:r w:rsidRPr="0023748C">
        <w:rPr>
          <w:rFonts w:eastAsia="MS Gothic"/>
          <w:szCs w:val="22"/>
          <w:lang w:val="en-GB"/>
        </w:rPr>
        <w:t>Members are requested to inform their alternate member if they are not able to attend the meeting.</w:t>
      </w:r>
    </w:p>
    <w:p w14:paraId="1C04F751" w14:textId="77777777" w:rsidR="00A76C4D" w:rsidRDefault="00A76C4D" w:rsidP="007D43C0">
      <w:pPr>
        <w:rPr>
          <w:rFonts w:eastAsia="MS Gothic"/>
          <w:szCs w:val="22"/>
          <w:lang w:val="en-GB"/>
        </w:rPr>
      </w:pPr>
    </w:p>
    <w:p w14:paraId="0590B203" w14:textId="77777777" w:rsidR="00636E5D" w:rsidRDefault="00636E5D" w:rsidP="00636E5D">
      <w:pPr>
        <w:rPr>
          <w:rFonts w:cs="Arial"/>
          <w:color w:val="000000"/>
          <w:lang w:val="en-GB" w:eastAsia="en-US"/>
        </w:rPr>
      </w:pPr>
      <w:r w:rsidRPr="00636E5D">
        <w:rPr>
          <w:rFonts w:cs="Arial"/>
          <w:color w:val="000000"/>
          <w:lang w:val="en-GB"/>
        </w:rPr>
        <w:t xml:space="preserve">Important!  The Commission requires us to send them the list of participants a week before the meeting.  If we do not comply, they will not be reimbursed.  This is why we must insist that you register before the date mentioned on the registration form. </w:t>
      </w:r>
    </w:p>
    <w:p w14:paraId="1B09D52D" w14:textId="77777777" w:rsidR="00636E5D" w:rsidRPr="0023748C" w:rsidRDefault="00636E5D" w:rsidP="007D43C0">
      <w:pPr>
        <w:rPr>
          <w:rFonts w:eastAsia="MS Gothic"/>
          <w:szCs w:val="22"/>
          <w:lang w:val="en-GB"/>
        </w:rPr>
      </w:pPr>
    </w:p>
    <w:p w14:paraId="6343E464" w14:textId="77777777" w:rsidR="007D43C0" w:rsidRDefault="0034531A" w:rsidP="007D43C0">
      <w:pPr>
        <w:rPr>
          <w:lang w:val="en"/>
        </w:rPr>
      </w:pPr>
      <w:r w:rsidRPr="00700439">
        <w:rPr>
          <w:rStyle w:val="hps"/>
          <w:rFonts w:eastAsia="MS Gothic"/>
          <w:lang w:val="en"/>
        </w:rPr>
        <w:t>Travel and accommodation</w:t>
      </w:r>
      <w:r w:rsidR="00A76C4D" w:rsidRPr="00700439">
        <w:rPr>
          <w:rStyle w:val="hps"/>
          <w:rFonts w:eastAsia="MS Gothic"/>
          <w:lang w:val="en"/>
        </w:rPr>
        <w:t xml:space="preserve"> expenses</w:t>
      </w:r>
      <w:r w:rsidR="00A76C4D" w:rsidRPr="00700439">
        <w:rPr>
          <w:lang w:val="en"/>
        </w:rPr>
        <w:t xml:space="preserve"> </w:t>
      </w:r>
      <w:r w:rsidR="00A76C4D" w:rsidRPr="00700439">
        <w:rPr>
          <w:rStyle w:val="hps"/>
          <w:rFonts w:eastAsia="MS Gothic"/>
          <w:lang w:val="en"/>
        </w:rPr>
        <w:t>will be reimbursed</w:t>
      </w:r>
      <w:r w:rsidRPr="00700439">
        <w:rPr>
          <w:rStyle w:val="hps"/>
          <w:rFonts w:eastAsia="MS Gothic"/>
          <w:lang w:val="en"/>
        </w:rPr>
        <w:t xml:space="preserve"> by bank transfer</w:t>
      </w:r>
      <w:r w:rsidRPr="00700439">
        <w:rPr>
          <w:lang w:val="en"/>
        </w:rPr>
        <w:t xml:space="preserve"> </w:t>
      </w:r>
      <w:r w:rsidRPr="00700439">
        <w:rPr>
          <w:rStyle w:val="hps"/>
          <w:rFonts w:eastAsia="MS Gothic"/>
          <w:lang w:val="en"/>
        </w:rPr>
        <w:t>after the meeting</w:t>
      </w:r>
      <w:r w:rsidR="00A76C4D" w:rsidRPr="00700439">
        <w:rPr>
          <w:rStyle w:val="hps"/>
          <w:rFonts w:eastAsia="MS Gothic"/>
          <w:lang w:val="en"/>
        </w:rPr>
        <w:t xml:space="preserve"> by</w:t>
      </w:r>
      <w:r w:rsidR="00A76C4D" w:rsidRPr="00700439">
        <w:rPr>
          <w:lang w:val="en"/>
        </w:rPr>
        <w:t xml:space="preserve"> </w:t>
      </w:r>
      <w:r w:rsidR="00A76C4D" w:rsidRPr="00700439">
        <w:rPr>
          <w:rStyle w:val="hps"/>
          <w:rFonts w:eastAsia="MS Gothic"/>
          <w:lang w:val="en"/>
        </w:rPr>
        <w:t>the European Commission</w:t>
      </w:r>
      <w:r w:rsidR="002F1A52" w:rsidRPr="00700439">
        <w:rPr>
          <w:rStyle w:val="hps"/>
          <w:rFonts w:eastAsia="MS Gothic"/>
          <w:lang w:val="en"/>
        </w:rPr>
        <w:t>,</w:t>
      </w:r>
      <w:r w:rsidR="00A76C4D" w:rsidRPr="00700439">
        <w:rPr>
          <w:lang w:val="en"/>
        </w:rPr>
        <w:t xml:space="preserve"> </w:t>
      </w:r>
      <w:r w:rsidRPr="00700439">
        <w:rPr>
          <w:rStyle w:val="hps"/>
          <w:rFonts w:eastAsia="MS Gothic"/>
          <w:lang w:val="en"/>
        </w:rPr>
        <w:t xml:space="preserve">in line with </w:t>
      </w:r>
      <w:r w:rsidR="009C6318" w:rsidRPr="00700439">
        <w:rPr>
          <w:rStyle w:val="hps"/>
          <w:rFonts w:eastAsia="MS Gothic"/>
          <w:lang w:val="en"/>
        </w:rPr>
        <w:t>the</w:t>
      </w:r>
      <w:r w:rsidRPr="00700439">
        <w:rPr>
          <w:rStyle w:val="hps"/>
          <w:rFonts w:eastAsia="MS Gothic"/>
          <w:lang w:val="en"/>
        </w:rPr>
        <w:t xml:space="preserve"> usual</w:t>
      </w:r>
      <w:r w:rsidR="00A76C4D" w:rsidRPr="00700439">
        <w:rPr>
          <w:rStyle w:val="hps"/>
          <w:rFonts w:eastAsia="MS Gothic"/>
          <w:lang w:val="en"/>
        </w:rPr>
        <w:t xml:space="preserve"> conditions</w:t>
      </w:r>
      <w:r w:rsidR="00A76C4D" w:rsidRPr="00700439">
        <w:rPr>
          <w:lang w:val="en"/>
        </w:rPr>
        <w:t xml:space="preserve">. </w:t>
      </w:r>
      <w:r w:rsidR="00A76C4D" w:rsidRPr="00700439">
        <w:rPr>
          <w:rStyle w:val="hps"/>
          <w:rFonts w:eastAsia="MS Gothic"/>
          <w:lang w:val="en"/>
        </w:rPr>
        <w:t>People who</w:t>
      </w:r>
      <w:r w:rsidR="00A76C4D" w:rsidRPr="00700439">
        <w:rPr>
          <w:lang w:val="en"/>
        </w:rPr>
        <w:t xml:space="preserve"> </w:t>
      </w:r>
      <w:r w:rsidR="00A76C4D" w:rsidRPr="00700439">
        <w:rPr>
          <w:rStyle w:val="hps"/>
          <w:rFonts w:eastAsia="MS Gothic"/>
          <w:lang w:val="en"/>
        </w:rPr>
        <w:t>are entitled to</w:t>
      </w:r>
      <w:r w:rsidR="00A76C4D" w:rsidRPr="00700439">
        <w:rPr>
          <w:lang w:val="en"/>
        </w:rPr>
        <w:t xml:space="preserve"> </w:t>
      </w:r>
      <w:r w:rsidR="00A76C4D" w:rsidRPr="00700439">
        <w:rPr>
          <w:rStyle w:val="hps"/>
          <w:rFonts w:eastAsia="MS Gothic"/>
          <w:lang w:val="en"/>
        </w:rPr>
        <w:t>a refund (</w:t>
      </w:r>
      <w:r w:rsidR="00A76C4D" w:rsidRPr="00700439">
        <w:rPr>
          <w:lang w:val="en"/>
        </w:rPr>
        <w:t xml:space="preserve">1 per country, </w:t>
      </w:r>
      <w:r w:rsidR="00A76C4D" w:rsidRPr="00700439">
        <w:rPr>
          <w:rStyle w:val="hps"/>
          <w:rFonts w:eastAsia="MS Gothic"/>
          <w:lang w:val="en"/>
        </w:rPr>
        <w:t>excluding</w:t>
      </w:r>
      <w:r w:rsidR="00A76C4D" w:rsidRPr="00700439">
        <w:rPr>
          <w:lang w:val="en"/>
        </w:rPr>
        <w:t xml:space="preserve"> </w:t>
      </w:r>
      <w:r w:rsidR="00A76C4D" w:rsidRPr="00700439">
        <w:rPr>
          <w:rStyle w:val="hps"/>
          <w:rFonts w:eastAsia="MS Gothic"/>
          <w:lang w:val="en"/>
        </w:rPr>
        <w:t>those</w:t>
      </w:r>
      <w:r w:rsidR="00A76C4D" w:rsidRPr="00700439">
        <w:rPr>
          <w:lang w:val="en"/>
        </w:rPr>
        <w:t xml:space="preserve"> </w:t>
      </w:r>
      <w:r w:rsidR="00A76C4D" w:rsidRPr="00700439">
        <w:rPr>
          <w:rStyle w:val="hps"/>
          <w:rFonts w:eastAsia="MS Gothic"/>
          <w:lang w:val="en"/>
        </w:rPr>
        <w:t>who work or</w:t>
      </w:r>
      <w:r w:rsidR="00A76C4D" w:rsidRPr="00700439">
        <w:rPr>
          <w:lang w:val="en"/>
        </w:rPr>
        <w:t xml:space="preserve"> </w:t>
      </w:r>
      <w:r w:rsidR="00A76C4D" w:rsidRPr="00700439">
        <w:rPr>
          <w:rStyle w:val="hps"/>
          <w:rFonts w:eastAsia="MS Gothic"/>
          <w:lang w:val="en"/>
        </w:rPr>
        <w:t>live</w:t>
      </w:r>
      <w:r w:rsidR="00A76C4D" w:rsidRPr="00700439">
        <w:rPr>
          <w:lang w:val="en"/>
        </w:rPr>
        <w:t xml:space="preserve"> </w:t>
      </w:r>
      <w:r w:rsidR="00A76C4D" w:rsidRPr="00700439">
        <w:rPr>
          <w:rStyle w:val="hps"/>
          <w:rFonts w:eastAsia="MS Gothic"/>
          <w:lang w:val="en"/>
        </w:rPr>
        <w:t>in Brussels</w:t>
      </w:r>
      <w:r w:rsidR="00A76C4D" w:rsidRPr="00700439">
        <w:rPr>
          <w:lang w:val="en"/>
        </w:rPr>
        <w:t xml:space="preserve">) are requested </w:t>
      </w:r>
      <w:r w:rsidR="004D05CF">
        <w:rPr>
          <w:rStyle w:val="hps"/>
          <w:rFonts w:eastAsia="MS Gothic"/>
          <w:lang w:val="en"/>
        </w:rPr>
        <w:t>to</w:t>
      </w:r>
      <w:r w:rsidR="00A76C4D" w:rsidRPr="00700439">
        <w:rPr>
          <w:lang w:val="en"/>
        </w:rPr>
        <w:t xml:space="preserve"> </w:t>
      </w:r>
      <w:r w:rsidR="00A76C4D" w:rsidRPr="00700439">
        <w:rPr>
          <w:rStyle w:val="hps"/>
          <w:rFonts w:eastAsia="MS Gothic"/>
          <w:lang w:val="en"/>
        </w:rPr>
        <w:t>download the forms</w:t>
      </w:r>
      <w:r w:rsidR="00A76C4D" w:rsidRPr="00700439">
        <w:rPr>
          <w:lang w:val="en"/>
        </w:rPr>
        <w:t xml:space="preserve"> </w:t>
      </w:r>
      <w:r w:rsidR="00A76C4D" w:rsidRPr="00700439">
        <w:rPr>
          <w:rStyle w:val="hps"/>
          <w:rFonts w:eastAsia="MS Gothic"/>
          <w:lang w:val="en"/>
        </w:rPr>
        <w:t>available</w:t>
      </w:r>
      <w:r w:rsidR="00A76C4D" w:rsidRPr="00700439">
        <w:rPr>
          <w:lang w:val="en"/>
        </w:rPr>
        <w:t xml:space="preserve"> </w:t>
      </w:r>
      <w:r w:rsidR="00A76C4D" w:rsidRPr="00700439">
        <w:rPr>
          <w:rStyle w:val="hps"/>
          <w:rFonts w:eastAsia="MS Gothic"/>
          <w:lang w:val="en"/>
        </w:rPr>
        <w:t>on the</w:t>
      </w:r>
      <w:r w:rsidR="001337E2" w:rsidRPr="00700439">
        <w:rPr>
          <w:rStyle w:val="hps"/>
          <w:rFonts w:eastAsia="MS Gothic"/>
          <w:lang w:val="en"/>
        </w:rPr>
        <w:t xml:space="preserve"> ETUC’s</w:t>
      </w:r>
      <w:r w:rsidR="00A76C4D" w:rsidRPr="00700439">
        <w:rPr>
          <w:rStyle w:val="hps"/>
          <w:rFonts w:eastAsia="MS Gothic"/>
          <w:lang w:val="en"/>
        </w:rPr>
        <w:t xml:space="preserve"> website</w:t>
      </w:r>
      <w:r w:rsidR="00A76C4D" w:rsidRPr="00700439">
        <w:rPr>
          <w:lang w:val="en"/>
        </w:rPr>
        <w:t xml:space="preserve"> </w:t>
      </w:r>
      <w:r w:rsidR="001337E2" w:rsidRPr="00700439">
        <w:rPr>
          <w:rStyle w:val="hps"/>
          <w:rFonts w:eastAsia="MS Gothic"/>
          <w:lang w:val="en"/>
        </w:rPr>
        <w:t>and bring them to the meeting</w:t>
      </w:r>
      <w:r w:rsidR="005627CC">
        <w:rPr>
          <w:rStyle w:val="hps"/>
          <w:rFonts w:eastAsia="MS Gothic"/>
          <w:lang w:val="en"/>
        </w:rPr>
        <w:t>,</w:t>
      </w:r>
      <w:r w:rsidR="00A76C4D" w:rsidRPr="00700439">
        <w:rPr>
          <w:lang w:val="en"/>
        </w:rPr>
        <w:t xml:space="preserve"> </w:t>
      </w:r>
      <w:r w:rsidR="00A76C4D" w:rsidRPr="00700439">
        <w:rPr>
          <w:rStyle w:val="hps"/>
          <w:rFonts w:eastAsia="MS Gothic"/>
          <w:lang w:val="en"/>
        </w:rPr>
        <w:t>already</w:t>
      </w:r>
      <w:r w:rsidR="00A76C4D" w:rsidRPr="00700439">
        <w:rPr>
          <w:lang w:val="en"/>
        </w:rPr>
        <w:t xml:space="preserve"> </w:t>
      </w:r>
      <w:r w:rsidR="00A76C4D" w:rsidRPr="00700439">
        <w:rPr>
          <w:rStyle w:val="hps"/>
          <w:rFonts w:eastAsia="MS Gothic"/>
          <w:lang w:val="en"/>
        </w:rPr>
        <w:t>completed.</w:t>
      </w:r>
      <w:r w:rsidR="00A76C4D" w:rsidRPr="00700439">
        <w:rPr>
          <w:lang w:val="en"/>
        </w:rPr>
        <w:t xml:space="preserve"> </w:t>
      </w:r>
      <w:r w:rsidR="00A76C4D" w:rsidRPr="00700439">
        <w:rPr>
          <w:rStyle w:val="hps"/>
          <w:rFonts w:eastAsia="MS Gothic"/>
          <w:lang w:val="en"/>
        </w:rPr>
        <w:t>The Commission no longer</w:t>
      </w:r>
      <w:r w:rsidR="00A76C4D" w:rsidRPr="00700439">
        <w:rPr>
          <w:lang w:val="en"/>
        </w:rPr>
        <w:t xml:space="preserve"> </w:t>
      </w:r>
      <w:r w:rsidR="00A76C4D" w:rsidRPr="00700439">
        <w:rPr>
          <w:rStyle w:val="hps"/>
          <w:rFonts w:eastAsia="MS Gothic"/>
          <w:lang w:val="en"/>
        </w:rPr>
        <w:t>reimburses</w:t>
      </w:r>
      <w:r w:rsidR="00A76C4D" w:rsidRPr="00700439">
        <w:rPr>
          <w:lang w:val="en"/>
        </w:rPr>
        <w:t xml:space="preserve"> </w:t>
      </w:r>
      <w:r w:rsidR="001337E2" w:rsidRPr="00700439">
        <w:rPr>
          <w:rStyle w:val="hps"/>
          <w:rFonts w:eastAsia="MS Gothic"/>
          <w:lang w:val="en"/>
        </w:rPr>
        <w:t xml:space="preserve">expenses submitted on the </w:t>
      </w:r>
      <w:r w:rsidR="00A76C4D" w:rsidRPr="00700439">
        <w:rPr>
          <w:rStyle w:val="hps"/>
          <w:rFonts w:eastAsia="MS Gothic"/>
          <w:lang w:val="en"/>
        </w:rPr>
        <w:t>old</w:t>
      </w:r>
      <w:r w:rsidR="001337E2" w:rsidRPr="00700439">
        <w:rPr>
          <w:rStyle w:val="hps"/>
          <w:rFonts w:eastAsia="MS Gothic"/>
          <w:lang w:val="en"/>
        </w:rPr>
        <w:t xml:space="preserve">er version of the </w:t>
      </w:r>
      <w:r w:rsidR="00A76C4D" w:rsidRPr="00700439">
        <w:rPr>
          <w:rStyle w:val="hps"/>
          <w:rFonts w:eastAsia="MS Gothic"/>
          <w:lang w:val="en"/>
        </w:rPr>
        <w:t>forms</w:t>
      </w:r>
      <w:r w:rsidR="00A76C4D" w:rsidRPr="00700439">
        <w:rPr>
          <w:lang w:val="en"/>
        </w:rPr>
        <w:t xml:space="preserve">. </w:t>
      </w:r>
      <w:r w:rsidR="00A76C4D" w:rsidRPr="00700439">
        <w:rPr>
          <w:rStyle w:val="hps"/>
          <w:rFonts w:eastAsia="MS Gothic"/>
          <w:lang w:val="en"/>
        </w:rPr>
        <w:t>We</w:t>
      </w:r>
      <w:r w:rsidR="00A76C4D" w:rsidRPr="00700439">
        <w:rPr>
          <w:lang w:val="en"/>
        </w:rPr>
        <w:t xml:space="preserve"> </w:t>
      </w:r>
      <w:r w:rsidR="003E4974" w:rsidRPr="00700439">
        <w:rPr>
          <w:rStyle w:val="hps"/>
          <w:rFonts w:eastAsia="MS Gothic"/>
          <w:lang w:val="en"/>
        </w:rPr>
        <w:t xml:space="preserve">would therefore ask participants to download a </w:t>
      </w:r>
      <w:r w:rsidR="0080450F" w:rsidRPr="00700439">
        <w:rPr>
          <w:rStyle w:val="hps"/>
          <w:rFonts w:eastAsia="MS Gothic"/>
          <w:lang w:val="en"/>
        </w:rPr>
        <w:t xml:space="preserve">Commission </w:t>
      </w:r>
      <w:r w:rsidR="003E4974" w:rsidRPr="00700439">
        <w:rPr>
          <w:rStyle w:val="hps"/>
          <w:rFonts w:eastAsia="MS Gothic"/>
          <w:lang w:val="en"/>
        </w:rPr>
        <w:t>reimbursement form for</w:t>
      </w:r>
      <w:r w:rsidR="00A76C4D" w:rsidRPr="00700439">
        <w:rPr>
          <w:lang w:val="en"/>
        </w:rPr>
        <w:t xml:space="preserve"> </w:t>
      </w:r>
      <w:r w:rsidR="006F4F7E" w:rsidRPr="00700439">
        <w:rPr>
          <w:lang w:val="en"/>
        </w:rPr>
        <w:t xml:space="preserve">each </w:t>
      </w:r>
      <w:r w:rsidR="00A76C4D" w:rsidRPr="00700439">
        <w:rPr>
          <w:rStyle w:val="hps"/>
          <w:rFonts w:eastAsia="MS Gothic"/>
          <w:lang w:val="en"/>
        </w:rPr>
        <w:t>meeting attended</w:t>
      </w:r>
      <w:r w:rsidR="003E4974" w:rsidRPr="00700439">
        <w:rPr>
          <w:lang w:val="en"/>
        </w:rPr>
        <w:t xml:space="preserve">. The forms are available </w:t>
      </w:r>
      <w:r w:rsidR="006F4F7E" w:rsidRPr="00700439">
        <w:rPr>
          <w:lang w:val="en"/>
        </w:rPr>
        <w:t>on</w:t>
      </w:r>
      <w:r w:rsidR="00A76C4D" w:rsidRPr="00700439">
        <w:rPr>
          <w:lang w:val="en"/>
        </w:rPr>
        <w:t xml:space="preserve"> </w:t>
      </w:r>
      <w:r w:rsidR="00A76C4D" w:rsidRPr="00700439">
        <w:rPr>
          <w:rStyle w:val="hps"/>
          <w:rFonts w:eastAsia="MS Gothic"/>
          <w:lang w:val="en"/>
        </w:rPr>
        <w:t xml:space="preserve">the </w:t>
      </w:r>
      <w:r w:rsidR="00C14659" w:rsidRPr="00700439">
        <w:rPr>
          <w:rStyle w:val="hps"/>
          <w:rFonts w:eastAsia="MS Gothic"/>
          <w:lang w:val="en"/>
        </w:rPr>
        <w:t>ETUC’s website at</w:t>
      </w:r>
      <w:r w:rsidR="00A76C4D" w:rsidRPr="00700439">
        <w:rPr>
          <w:lang w:val="en"/>
        </w:rPr>
        <w:t xml:space="preserve"> </w:t>
      </w:r>
      <w:r w:rsidR="00706AF5" w:rsidRPr="00706AF5">
        <w:rPr>
          <w:rStyle w:val="hyperlinkInvitation"/>
          <w:lang w:val="en"/>
        </w:rPr>
        <w:t>http://www.etuc.org/reimbursment-forms-ec</w:t>
      </w:r>
      <w:r w:rsidR="00706AF5" w:rsidRPr="00706AF5">
        <w:rPr>
          <w:color w:val="C42E26"/>
          <w:lang w:val="en"/>
        </w:rPr>
        <w:t xml:space="preserve"> </w:t>
      </w:r>
      <w:r w:rsidR="00A76C4D" w:rsidRPr="00700439">
        <w:rPr>
          <w:rStyle w:val="hps"/>
          <w:rFonts w:eastAsia="MS Gothic"/>
          <w:lang w:val="en"/>
        </w:rPr>
        <w:t>(</w:t>
      </w:r>
      <w:r w:rsidR="00671C4F">
        <w:rPr>
          <w:rStyle w:val="hps"/>
          <w:rFonts w:eastAsia="MS Gothic"/>
          <w:lang w:val="en"/>
        </w:rPr>
        <w:t>you must be logged in</w:t>
      </w:r>
      <w:r w:rsidR="00A76C4D" w:rsidRPr="00700439">
        <w:rPr>
          <w:lang w:val="en"/>
        </w:rPr>
        <w:t>).</w:t>
      </w:r>
    </w:p>
    <w:p w14:paraId="3E9DCBFF" w14:textId="77777777" w:rsidR="00E3198A" w:rsidRPr="0023748C" w:rsidRDefault="00E3198A" w:rsidP="007D43C0">
      <w:pPr>
        <w:rPr>
          <w:rFonts w:eastAsia="MS Gothic"/>
          <w:szCs w:val="22"/>
          <w:lang w:val="en-GB"/>
        </w:rPr>
      </w:pPr>
    </w:p>
    <w:p w14:paraId="46A7DAF1" w14:textId="77777777" w:rsidR="00FA747A" w:rsidRPr="00FA747A" w:rsidRDefault="00FA747A" w:rsidP="007D43C0">
      <w:pPr>
        <w:rPr>
          <w:szCs w:val="22"/>
          <w:lang w:val="en-GB"/>
        </w:rPr>
      </w:pPr>
      <w:r w:rsidRPr="00FA747A">
        <w:rPr>
          <w:szCs w:val="22"/>
          <w:lang w:val="en-GB"/>
        </w:rPr>
        <w:t>Please complete and return the enrolment form to</w:t>
      </w:r>
      <w:r>
        <w:rPr>
          <w:szCs w:val="22"/>
          <w:lang w:val="en-GB"/>
        </w:rPr>
        <w:t xml:space="preserve"> </w:t>
      </w:r>
      <w:hyperlink r:id="rId7" w:history="1">
        <w:r w:rsidR="00AD69AB" w:rsidRPr="004F19DA">
          <w:rPr>
            <w:rStyle w:val="Hyperlink"/>
            <w:szCs w:val="22"/>
            <w:lang w:val="en-GB"/>
          </w:rPr>
          <w:t>iderousselle@etuc.org</w:t>
        </w:r>
      </w:hyperlink>
      <w:r w:rsidR="00AD69AB">
        <w:rPr>
          <w:szCs w:val="22"/>
          <w:lang w:val="en-GB"/>
        </w:rPr>
        <w:t xml:space="preserve"> </w:t>
      </w:r>
      <w:r>
        <w:rPr>
          <w:szCs w:val="22"/>
          <w:lang w:val="en-GB"/>
        </w:rPr>
        <w:t xml:space="preserve">before </w:t>
      </w:r>
      <w:r w:rsidR="00AD69AB">
        <w:rPr>
          <w:szCs w:val="22"/>
          <w:lang w:val="en-GB"/>
        </w:rPr>
        <w:t>22 April 2016</w:t>
      </w:r>
      <w:r w:rsidR="00EA2E6D">
        <w:rPr>
          <w:szCs w:val="22"/>
          <w:lang w:val="en-GB"/>
        </w:rPr>
        <w:t xml:space="preserve">. </w:t>
      </w:r>
    </w:p>
    <w:p w14:paraId="30871935" w14:textId="77777777" w:rsidR="007D43C0" w:rsidRPr="00FA747A" w:rsidRDefault="007D43C0" w:rsidP="007D43C0">
      <w:pPr>
        <w:rPr>
          <w:szCs w:val="22"/>
          <w:lang w:val="en-GB"/>
        </w:rPr>
      </w:pPr>
    </w:p>
    <w:p w14:paraId="49DECEEF" w14:textId="77777777" w:rsidR="007D43C0" w:rsidRPr="00FA747A" w:rsidRDefault="00FA747A" w:rsidP="007D43C0">
      <w:pPr>
        <w:rPr>
          <w:szCs w:val="22"/>
          <w:lang w:val="en-GB"/>
        </w:rPr>
      </w:pPr>
      <w:r w:rsidRPr="00FA747A">
        <w:rPr>
          <w:szCs w:val="22"/>
          <w:lang w:val="en-GB"/>
        </w:rPr>
        <w:t>Yours sincerely</w:t>
      </w:r>
    </w:p>
    <w:p w14:paraId="03B58803" w14:textId="77777777" w:rsidR="007D43C0" w:rsidRPr="00FA747A" w:rsidRDefault="007D43C0" w:rsidP="007D43C0">
      <w:pPr>
        <w:rPr>
          <w:szCs w:val="22"/>
          <w:lang w:val="en-GB"/>
        </w:rPr>
      </w:pPr>
    </w:p>
    <w:p w14:paraId="121931A7" w14:textId="3510EF42" w:rsidR="00431853" w:rsidRDefault="00431853" w:rsidP="00431853">
      <w:pPr>
        <w:rPr>
          <w:szCs w:val="22"/>
          <w:lang w:val="en-GB"/>
        </w:rPr>
      </w:pPr>
    </w:p>
    <w:p w14:paraId="65B77FBB" w14:textId="32E17AB8" w:rsidR="00111CC3" w:rsidRDefault="00111CC3" w:rsidP="00431853">
      <w:pPr>
        <w:rPr>
          <w:szCs w:val="22"/>
          <w:lang w:val="en-GB"/>
        </w:rPr>
      </w:pPr>
      <w:r>
        <w:rPr>
          <w:szCs w:val="22"/>
          <w:lang w:val="en-GB"/>
        </w:rPr>
        <w:t>Liina Carr</w:t>
      </w:r>
    </w:p>
    <w:p w14:paraId="0F2DA2D0" w14:textId="27E489FC" w:rsidR="00111CC3" w:rsidRDefault="00111CC3" w:rsidP="00431853">
      <w:pPr>
        <w:rPr>
          <w:szCs w:val="22"/>
          <w:lang w:val="en-GB"/>
        </w:rPr>
      </w:pPr>
      <w:r>
        <w:rPr>
          <w:szCs w:val="22"/>
          <w:lang w:val="en-GB"/>
        </w:rPr>
        <w:t>Confederal Secretary</w:t>
      </w:r>
      <w:bookmarkEnd w:id="0"/>
    </w:p>
    <w:sectPr w:rsidR="00111CC3" w:rsidSect="006864CC">
      <w:footerReference w:type="even" r:id="rId8"/>
      <w:footerReference w:type="default" r:id="rId9"/>
      <w:headerReference w:type="first" r:id="rId10"/>
      <w:footerReference w:type="first" r:id="rId11"/>
      <w:pgSz w:w="11906" w:h="16838"/>
      <w:pgMar w:top="1588" w:right="1134" w:bottom="1276" w:left="2268" w:header="708" w:footer="8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E6BD9" w14:textId="77777777" w:rsidR="00AD69AB" w:rsidRDefault="00AD69AB">
      <w:r>
        <w:separator/>
      </w:r>
    </w:p>
  </w:endnote>
  <w:endnote w:type="continuationSeparator" w:id="0">
    <w:p w14:paraId="25D42DE8" w14:textId="77777777" w:rsidR="00AD69AB" w:rsidRDefault="00AD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869CD" w14:textId="77777777" w:rsidR="004462B7" w:rsidRPr="00332D44" w:rsidRDefault="004462B7" w:rsidP="00332D44">
    <w:pPr>
      <w:pStyle w:val="Footer"/>
      <w:rPr>
        <w:rStyle w:val="PageNumber"/>
      </w:rPr>
    </w:pPr>
    <w:r w:rsidRPr="00332D44">
      <w:rPr>
        <w:rStyle w:val="PageNumber"/>
      </w:rPr>
      <w:fldChar w:fldCharType="begin"/>
    </w:r>
    <w:r w:rsidRPr="00332D44">
      <w:rPr>
        <w:rStyle w:val="PageNumber"/>
      </w:rPr>
      <w:instrText xml:space="preserve">PAGE  </w:instrText>
    </w:r>
    <w:r w:rsidRPr="00332D44">
      <w:rPr>
        <w:rStyle w:val="PageNumber"/>
      </w:rPr>
      <w:fldChar w:fldCharType="end"/>
    </w:r>
  </w:p>
  <w:p w14:paraId="6A8FC672" w14:textId="77777777" w:rsidR="004462B7" w:rsidRDefault="004462B7" w:rsidP="00332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956"/>
      <w:gridCol w:w="548"/>
    </w:tblGrid>
    <w:tr w:rsidR="004462B7" w:rsidRPr="008067F8" w14:paraId="42A067D3" w14:textId="77777777" w:rsidTr="0023748C">
      <w:tc>
        <w:tcPr>
          <w:tcW w:w="8165" w:type="dxa"/>
          <w:shd w:val="clear" w:color="auto" w:fill="auto"/>
        </w:tcPr>
        <w:p w14:paraId="7343F878" w14:textId="77777777" w:rsidR="004462B7" w:rsidRPr="008067F8" w:rsidRDefault="004462B7" w:rsidP="0023748C">
          <w:pPr>
            <w:pStyle w:val="Footer"/>
            <w:tabs>
              <w:tab w:val="clear" w:pos="4536"/>
              <w:tab w:val="clear" w:pos="9072"/>
            </w:tabs>
          </w:pPr>
        </w:p>
      </w:tc>
      <w:tc>
        <w:tcPr>
          <w:tcW w:w="555" w:type="dxa"/>
          <w:shd w:val="clear" w:color="auto" w:fill="auto"/>
        </w:tcPr>
        <w:p w14:paraId="11A00304" w14:textId="77777777" w:rsidR="004462B7" w:rsidRPr="008067F8" w:rsidRDefault="004462B7" w:rsidP="0023748C">
          <w:pPr>
            <w:pStyle w:val="Footer"/>
            <w:tabs>
              <w:tab w:val="clear" w:pos="4536"/>
              <w:tab w:val="clear" w:pos="9072"/>
            </w:tabs>
          </w:pPr>
          <w:r w:rsidRPr="008067F8">
            <w:fldChar w:fldCharType="begin"/>
          </w:r>
          <w:r w:rsidRPr="008067F8">
            <w:instrText xml:space="preserve"> PAGE   \* MERGEFORMAT </w:instrText>
          </w:r>
          <w:r w:rsidRPr="008067F8">
            <w:fldChar w:fldCharType="separate"/>
          </w:r>
          <w:r w:rsidR="007C0EFD">
            <w:rPr>
              <w:noProof/>
            </w:rPr>
            <w:t>2</w:t>
          </w:r>
          <w:r w:rsidRPr="008067F8">
            <w:rPr>
              <w:noProof/>
            </w:rPr>
            <w:fldChar w:fldCharType="end"/>
          </w:r>
        </w:p>
      </w:tc>
    </w:tr>
  </w:tbl>
  <w:p w14:paraId="1EBBEC69" w14:textId="77777777" w:rsidR="004462B7" w:rsidRPr="00332D44" w:rsidRDefault="004462B7" w:rsidP="00686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4D779" w14:textId="77777777" w:rsidR="004462B7" w:rsidRDefault="0023748C">
    <w:pPr>
      <w:pStyle w:val="Footer"/>
    </w:pPr>
    <w:r>
      <w:rPr>
        <w:noProof/>
        <w:lang w:val="en-GB"/>
      </w:rPr>
      <mc:AlternateContent>
        <mc:Choice Requires="wps">
          <w:drawing>
            <wp:anchor distT="0" distB="0" distL="114300" distR="114300" simplePos="0" relativeHeight="251660800" behindDoc="0" locked="0" layoutInCell="1" allowOverlap="1" wp14:anchorId="5D0545C6" wp14:editId="2E529353">
              <wp:simplePos x="0" y="0"/>
              <wp:positionH relativeFrom="column">
                <wp:posOffset>-434340</wp:posOffset>
              </wp:positionH>
              <wp:positionV relativeFrom="page">
                <wp:posOffset>10044430</wp:posOffset>
              </wp:positionV>
              <wp:extent cx="6224270" cy="495300"/>
              <wp:effectExtent l="0" t="0" r="508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A9B30" w14:textId="77777777" w:rsidR="004462B7" w:rsidRPr="00D97129" w:rsidRDefault="004462B7" w:rsidP="00370D2A">
                          <w:pPr>
                            <w:pStyle w:val="Footer"/>
                            <w:rPr>
                              <w:lang w:val="en-US"/>
                            </w:rPr>
                          </w:pPr>
                          <w:r w:rsidRPr="00D97129">
                            <w:rPr>
                              <w:lang w:val="en-US"/>
                            </w:rPr>
                            <w:t xml:space="preserve">European Trade Union </w:t>
                          </w:r>
                          <w:proofErr w:type="gramStart"/>
                          <w:r w:rsidRPr="00D97129">
                            <w:rPr>
                              <w:lang w:val="en-US"/>
                            </w:rPr>
                            <w:t>Confederation  |</w:t>
                          </w:r>
                          <w:proofErr w:type="gramEnd"/>
                          <w:r w:rsidRPr="00D97129">
                            <w:rPr>
                              <w:lang w:val="en-US"/>
                            </w:rPr>
                            <w:t xml:space="preserve">  </w:t>
                          </w:r>
                          <w:r w:rsidR="00FD39DA">
                            <w:rPr>
                              <w:lang w:val="en-US"/>
                            </w:rPr>
                            <w:t xml:space="preserve">Luca </w:t>
                          </w:r>
                          <w:proofErr w:type="spellStart"/>
                          <w:r w:rsidR="00FD39DA">
                            <w:rPr>
                              <w:lang w:val="en-US"/>
                            </w:rPr>
                            <w:t>Visentini</w:t>
                          </w:r>
                          <w:proofErr w:type="spellEnd"/>
                          <w:r w:rsidRPr="00D97129">
                            <w:rPr>
                              <w:lang w:val="en-US"/>
                            </w:rPr>
                            <w:t xml:space="preserve">, General Secretary |  </w:t>
                          </w:r>
                          <w:proofErr w:type="spellStart"/>
                          <w:r w:rsidRPr="00D97129">
                            <w:rPr>
                              <w:lang w:val="en-US"/>
                            </w:rPr>
                            <w:t>Bld</w:t>
                          </w:r>
                          <w:proofErr w:type="spellEnd"/>
                          <w:r w:rsidRPr="00D97129">
                            <w:rPr>
                              <w:lang w:val="en-US"/>
                            </w:rPr>
                            <w:t xml:space="preserve"> du </w:t>
                          </w:r>
                          <w:proofErr w:type="spellStart"/>
                          <w:r w:rsidRPr="00D97129">
                            <w:rPr>
                              <w:lang w:val="en-US"/>
                            </w:rPr>
                            <w:t>Roi</w:t>
                          </w:r>
                          <w:proofErr w:type="spellEnd"/>
                          <w:r w:rsidRPr="00D97129">
                            <w:rPr>
                              <w:lang w:val="en-US"/>
                            </w:rPr>
                            <w:t xml:space="preserve"> Albert II, 5, B - 1210 Brussels  |  +32 (0)2 224 04 11  |  etuc@etuc.org  |  www.etuc.org</w:t>
                          </w:r>
                        </w:p>
                        <w:p w14:paraId="33505795" w14:textId="77777777" w:rsidR="004462B7" w:rsidRPr="00D97129" w:rsidRDefault="004462B7" w:rsidP="00370D2A">
                          <w:pPr>
                            <w:pStyle w:val="Footer"/>
                            <w:rPr>
                              <w:lang w:val="en-US"/>
                            </w:rPr>
                          </w:pPr>
                        </w:p>
                        <w:p w14:paraId="2C3CAC1F" w14:textId="77777777" w:rsidR="004462B7" w:rsidRPr="00431853" w:rsidRDefault="00431853" w:rsidP="00370D2A">
                          <w:pPr>
                            <w:pStyle w:val="footerEU"/>
                            <w:rPr>
                              <w:lang w:val="en-GB"/>
                            </w:rPr>
                          </w:pPr>
                          <w:r w:rsidRPr="00D31105">
                            <w:rPr>
                              <w:lang w:val="en-GB"/>
                            </w:rPr>
                            <w:t>With financial support of the European Commission</w:t>
                          </w:r>
                          <w:r>
                            <w:rPr>
                              <w:noProof/>
                              <w:lang w:val="en-GB"/>
                            </w:rPr>
                            <w:t xml:space="preserve"> </w:t>
                          </w:r>
                          <w:r w:rsidR="0023748C" w:rsidRPr="0023748C">
                            <w:rPr>
                              <w:noProof/>
                              <w:lang w:val="en-GB"/>
                            </w:rPr>
                            <w:drawing>
                              <wp:inline distT="0" distB="0" distL="0" distR="0" wp14:anchorId="7F024A60" wp14:editId="15EC441B">
                                <wp:extent cx="390525" cy="266700"/>
                                <wp:effectExtent l="0" t="0" r="9525"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545C6" id="_x0000_t202" coordsize="21600,21600" o:spt="202" path="m,l,21600r21600,l21600,xe">
              <v:stroke joinstyle="miter"/>
              <v:path gradientshapeok="t" o:connecttype="rect"/>
            </v:shapetype>
            <v:shape id="Text Box 6" o:spid="_x0000_s1026" type="#_x0000_t202" style="position:absolute;left:0;text-align:left;margin-left:-34.2pt;margin-top:790.9pt;width:490.1pt;height: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YrwIAAKkFAAAOAAAAZHJzL2Uyb0RvYy54bWysVNtu2zAMfR+wfxD07vpSxYm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" filled="f" stroked="f">
              <v:textbox inset="0,0,0,0">
                <w:txbxContent>
                  <w:p w14:paraId="30EA9B30" w14:textId="77777777" w:rsidR="004462B7" w:rsidRPr="00D97129" w:rsidRDefault="004462B7" w:rsidP="00370D2A">
                    <w:pPr>
                      <w:pStyle w:val="Footer"/>
                      <w:rPr>
                        <w:lang w:val="en-US"/>
                      </w:rPr>
                    </w:pPr>
                    <w:r w:rsidRPr="00D97129">
                      <w:rPr>
                        <w:lang w:val="en-US"/>
                      </w:rPr>
                      <w:t xml:space="preserve">European Trade Union </w:t>
                    </w:r>
                    <w:proofErr w:type="gramStart"/>
                    <w:r w:rsidRPr="00D97129">
                      <w:rPr>
                        <w:lang w:val="en-US"/>
                      </w:rPr>
                      <w:t>Confederation  |</w:t>
                    </w:r>
                    <w:proofErr w:type="gramEnd"/>
                    <w:r w:rsidRPr="00D97129">
                      <w:rPr>
                        <w:lang w:val="en-US"/>
                      </w:rPr>
                      <w:t xml:space="preserve">  </w:t>
                    </w:r>
                    <w:r w:rsidR="00FD39DA">
                      <w:rPr>
                        <w:lang w:val="en-US"/>
                      </w:rPr>
                      <w:t xml:space="preserve">Luca </w:t>
                    </w:r>
                    <w:proofErr w:type="spellStart"/>
                    <w:r w:rsidR="00FD39DA">
                      <w:rPr>
                        <w:lang w:val="en-US"/>
                      </w:rPr>
                      <w:t>Visentini</w:t>
                    </w:r>
                    <w:proofErr w:type="spellEnd"/>
                    <w:r w:rsidRPr="00D97129">
                      <w:rPr>
                        <w:lang w:val="en-US"/>
                      </w:rPr>
                      <w:t xml:space="preserve">, General Secretary |  </w:t>
                    </w:r>
                    <w:proofErr w:type="spellStart"/>
                    <w:r w:rsidRPr="00D97129">
                      <w:rPr>
                        <w:lang w:val="en-US"/>
                      </w:rPr>
                      <w:t>Bld</w:t>
                    </w:r>
                    <w:proofErr w:type="spellEnd"/>
                    <w:r w:rsidRPr="00D97129">
                      <w:rPr>
                        <w:lang w:val="en-US"/>
                      </w:rPr>
                      <w:t xml:space="preserve"> du </w:t>
                    </w:r>
                    <w:proofErr w:type="spellStart"/>
                    <w:r w:rsidRPr="00D97129">
                      <w:rPr>
                        <w:lang w:val="en-US"/>
                      </w:rPr>
                      <w:t>Roi</w:t>
                    </w:r>
                    <w:proofErr w:type="spellEnd"/>
                    <w:r w:rsidRPr="00D97129">
                      <w:rPr>
                        <w:lang w:val="en-US"/>
                      </w:rPr>
                      <w:t xml:space="preserve"> Albert II, 5, B - 1210 Brussels  |  +32 (0)2 224 04 11  |  etuc@etuc.org  |  www.etuc.org</w:t>
                    </w:r>
                  </w:p>
                  <w:p w14:paraId="33505795" w14:textId="77777777" w:rsidR="004462B7" w:rsidRPr="00D97129" w:rsidRDefault="004462B7" w:rsidP="00370D2A">
                    <w:pPr>
                      <w:pStyle w:val="Footer"/>
                      <w:rPr>
                        <w:lang w:val="en-US"/>
                      </w:rPr>
                    </w:pPr>
                  </w:p>
                  <w:p w14:paraId="2C3CAC1F" w14:textId="77777777" w:rsidR="004462B7" w:rsidRPr="00431853" w:rsidRDefault="00431853" w:rsidP="00370D2A">
                    <w:pPr>
                      <w:pStyle w:val="footerEU"/>
                      <w:rPr>
                        <w:lang w:val="en-GB"/>
                      </w:rPr>
                    </w:pPr>
                    <w:r w:rsidRPr="00D31105">
                      <w:rPr>
                        <w:lang w:val="en-GB"/>
                      </w:rPr>
                      <w:t>With financial support of the European Commission</w:t>
                    </w:r>
                    <w:r>
                      <w:rPr>
                        <w:noProof/>
                        <w:lang w:val="en-GB"/>
                      </w:rPr>
                      <w:t xml:space="preserve"> </w:t>
                    </w:r>
                    <w:r w:rsidR="0023748C" w:rsidRPr="0023748C">
                      <w:rPr>
                        <w:noProof/>
                        <w:lang w:val="en-GB"/>
                      </w:rPr>
                      <w:drawing>
                        <wp:inline distT="0" distB="0" distL="0" distR="0" wp14:anchorId="7F024A60" wp14:editId="15EC441B">
                          <wp:extent cx="390525" cy="266700"/>
                          <wp:effectExtent l="0" t="0" r="9525"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p>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90F3E" w14:textId="77777777" w:rsidR="00AD69AB" w:rsidRDefault="00AD69AB">
      <w:r>
        <w:separator/>
      </w:r>
    </w:p>
  </w:footnote>
  <w:footnote w:type="continuationSeparator" w:id="0">
    <w:p w14:paraId="25BB647A" w14:textId="77777777" w:rsidR="00AD69AB" w:rsidRDefault="00AD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B69CB" w14:textId="77777777" w:rsidR="004462B7" w:rsidRDefault="0023748C">
    <w:r>
      <w:rPr>
        <w:noProof/>
        <w:lang w:val="en-GB" w:eastAsia="en-GB"/>
      </w:rPr>
      <w:drawing>
        <wp:anchor distT="0" distB="0" distL="114300" distR="114300" simplePos="0" relativeHeight="251658752" behindDoc="1" locked="0" layoutInCell="1" allowOverlap="0" wp14:anchorId="2BD71A98" wp14:editId="7623F89B">
          <wp:simplePos x="0" y="0"/>
          <wp:positionH relativeFrom="page">
            <wp:posOffset>287020</wp:posOffset>
          </wp:positionH>
          <wp:positionV relativeFrom="page">
            <wp:posOffset>428625</wp:posOffset>
          </wp:positionV>
          <wp:extent cx="1219200" cy="605155"/>
          <wp:effectExtent l="0" t="0" r="0" b="4445"/>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5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8B6A92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85B4E80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6B588E48"/>
    <w:lvl w:ilvl="0">
      <w:start w:val="1"/>
      <w:numFmt w:val="bullet"/>
      <w:pStyle w:val="listedestinataires"/>
      <w:lvlText w:val=""/>
      <w:lvlJc w:val="left"/>
      <w:pPr>
        <w:tabs>
          <w:tab w:val="num" w:pos="284"/>
        </w:tabs>
        <w:ind w:left="284" w:hanging="284"/>
      </w:pPr>
      <w:rPr>
        <w:rFonts w:ascii="Symbol" w:hAnsi="Symbol" w:hint="default"/>
        <w:color w:val="526D80"/>
        <w:sz w:val="24"/>
        <w:szCs w:val="24"/>
      </w:rPr>
    </w:lvl>
  </w:abstractNum>
  <w:abstractNum w:abstractNumId="3" w15:restartNumberingAfterBreak="0">
    <w:nsid w:val="4E27746D"/>
    <w:multiLevelType w:val="hybridMultilevel"/>
    <w:tmpl w:val="75ACB9D8"/>
    <w:lvl w:ilvl="0" w:tplc="C66C96F2">
      <w:start w:val="1"/>
      <w:numFmt w:val="bullet"/>
      <w:pStyle w:val="ListBullet2"/>
      <w:lvlText w:val="o"/>
      <w:lvlJc w:val="left"/>
      <w:pPr>
        <w:tabs>
          <w:tab w:val="num" w:pos="851"/>
        </w:tabs>
        <w:ind w:left="851" w:hanging="284"/>
      </w:pPr>
      <w:rPr>
        <w:rFonts w:ascii="Courier New" w:hAnsi="Courier New" w:hint="default"/>
        <w:sz w:val="14"/>
        <w:szCs w:val="14"/>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onsecutiveHyphenLimit w:val="2"/>
  <w:hyphenationZone w:val="425"/>
  <w:drawingGridHorizontalSpacing w:val="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AB"/>
    <w:rsid w:val="000259B5"/>
    <w:rsid w:val="000324F7"/>
    <w:rsid w:val="00044ED5"/>
    <w:rsid w:val="00050043"/>
    <w:rsid w:val="00057CC9"/>
    <w:rsid w:val="000856AC"/>
    <w:rsid w:val="000A03BE"/>
    <w:rsid w:val="000A245D"/>
    <w:rsid w:val="000C719D"/>
    <w:rsid w:val="000E20ED"/>
    <w:rsid w:val="000E69AA"/>
    <w:rsid w:val="000F282C"/>
    <w:rsid w:val="000F7BAD"/>
    <w:rsid w:val="00111CC3"/>
    <w:rsid w:val="001337E2"/>
    <w:rsid w:val="00136991"/>
    <w:rsid w:val="00140ACC"/>
    <w:rsid w:val="00156910"/>
    <w:rsid w:val="00163782"/>
    <w:rsid w:val="00183988"/>
    <w:rsid w:val="001A4526"/>
    <w:rsid w:val="001B5027"/>
    <w:rsid w:val="001B5C31"/>
    <w:rsid w:val="00201A8D"/>
    <w:rsid w:val="00206557"/>
    <w:rsid w:val="00210F6D"/>
    <w:rsid w:val="002173E3"/>
    <w:rsid w:val="00225E64"/>
    <w:rsid w:val="0023748C"/>
    <w:rsid w:val="00244531"/>
    <w:rsid w:val="002476BA"/>
    <w:rsid w:val="00265FEE"/>
    <w:rsid w:val="00280E11"/>
    <w:rsid w:val="00283642"/>
    <w:rsid w:val="002A3C6B"/>
    <w:rsid w:val="002B392E"/>
    <w:rsid w:val="002B6FDA"/>
    <w:rsid w:val="002C26CF"/>
    <w:rsid w:val="002D52F7"/>
    <w:rsid w:val="002D7563"/>
    <w:rsid w:val="002E6F3F"/>
    <w:rsid w:val="002F1A52"/>
    <w:rsid w:val="002F1E73"/>
    <w:rsid w:val="002F5D35"/>
    <w:rsid w:val="00300BAA"/>
    <w:rsid w:val="00302EA7"/>
    <w:rsid w:val="00303921"/>
    <w:rsid w:val="003261FF"/>
    <w:rsid w:val="00332992"/>
    <w:rsid w:val="00332D44"/>
    <w:rsid w:val="0033395C"/>
    <w:rsid w:val="0034531A"/>
    <w:rsid w:val="003555D6"/>
    <w:rsid w:val="00361A27"/>
    <w:rsid w:val="00361F58"/>
    <w:rsid w:val="0036453B"/>
    <w:rsid w:val="00365DBD"/>
    <w:rsid w:val="00370D2A"/>
    <w:rsid w:val="0037170E"/>
    <w:rsid w:val="003832D1"/>
    <w:rsid w:val="003A6C5D"/>
    <w:rsid w:val="003C2956"/>
    <w:rsid w:val="003D3350"/>
    <w:rsid w:val="003D3F9C"/>
    <w:rsid w:val="003D4DBE"/>
    <w:rsid w:val="003D7C95"/>
    <w:rsid w:val="003E4974"/>
    <w:rsid w:val="003E5C85"/>
    <w:rsid w:val="003F0A3E"/>
    <w:rsid w:val="003F0D11"/>
    <w:rsid w:val="00406A35"/>
    <w:rsid w:val="00412DD6"/>
    <w:rsid w:val="00420D5D"/>
    <w:rsid w:val="00431853"/>
    <w:rsid w:val="004371FF"/>
    <w:rsid w:val="004462B7"/>
    <w:rsid w:val="00451A0B"/>
    <w:rsid w:val="0047446F"/>
    <w:rsid w:val="00483135"/>
    <w:rsid w:val="00483AD1"/>
    <w:rsid w:val="00486EFB"/>
    <w:rsid w:val="004B4AD0"/>
    <w:rsid w:val="004B74BD"/>
    <w:rsid w:val="004C0B0C"/>
    <w:rsid w:val="004C1CF3"/>
    <w:rsid w:val="004D05CF"/>
    <w:rsid w:val="004D2EBD"/>
    <w:rsid w:val="004E62E2"/>
    <w:rsid w:val="00504F06"/>
    <w:rsid w:val="00533277"/>
    <w:rsid w:val="00540C82"/>
    <w:rsid w:val="00541907"/>
    <w:rsid w:val="00544D47"/>
    <w:rsid w:val="00545C59"/>
    <w:rsid w:val="005627CC"/>
    <w:rsid w:val="00565223"/>
    <w:rsid w:val="00580479"/>
    <w:rsid w:val="00582A4E"/>
    <w:rsid w:val="00583204"/>
    <w:rsid w:val="00585A5D"/>
    <w:rsid w:val="005A35C9"/>
    <w:rsid w:val="005A5014"/>
    <w:rsid w:val="005B71C1"/>
    <w:rsid w:val="005C2572"/>
    <w:rsid w:val="005C60B8"/>
    <w:rsid w:val="005D00E4"/>
    <w:rsid w:val="005D05FB"/>
    <w:rsid w:val="005E3B87"/>
    <w:rsid w:val="006044EE"/>
    <w:rsid w:val="00611211"/>
    <w:rsid w:val="00636E5D"/>
    <w:rsid w:val="00645EC0"/>
    <w:rsid w:val="00671C4F"/>
    <w:rsid w:val="006744EC"/>
    <w:rsid w:val="00676592"/>
    <w:rsid w:val="00681002"/>
    <w:rsid w:val="006864CC"/>
    <w:rsid w:val="006875F9"/>
    <w:rsid w:val="006A3DD0"/>
    <w:rsid w:val="006A48C2"/>
    <w:rsid w:val="006B44F6"/>
    <w:rsid w:val="006C47EA"/>
    <w:rsid w:val="006F3024"/>
    <w:rsid w:val="006F4F7E"/>
    <w:rsid w:val="00700439"/>
    <w:rsid w:val="00702D55"/>
    <w:rsid w:val="00706AF5"/>
    <w:rsid w:val="007146B7"/>
    <w:rsid w:val="007410D4"/>
    <w:rsid w:val="0074509C"/>
    <w:rsid w:val="00763094"/>
    <w:rsid w:val="00764C42"/>
    <w:rsid w:val="007657E3"/>
    <w:rsid w:val="007749A8"/>
    <w:rsid w:val="007774D3"/>
    <w:rsid w:val="00783603"/>
    <w:rsid w:val="00784BA0"/>
    <w:rsid w:val="00794573"/>
    <w:rsid w:val="0079547C"/>
    <w:rsid w:val="007A36E4"/>
    <w:rsid w:val="007A6235"/>
    <w:rsid w:val="007B1F0D"/>
    <w:rsid w:val="007B5EF9"/>
    <w:rsid w:val="007C0483"/>
    <w:rsid w:val="007C0EFD"/>
    <w:rsid w:val="007C6D87"/>
    <w:rsid w:val="007D43C0"/>
    <w:rsid w:val="007E0BEC"/>
    <w:rsid w:val="007E0E5B"/>
    <w:rsid w:val="007F6C02"/>
    <w:rsid w:val="0080450F"/>
    <w:rsid w:val="008067F8"/>
    <w:rsid w:val="00820B45"/>
    <w:rsid w:val="00822FB0"/>
    <w:rsid w:val="00827047"/>
    <w:rsid w:val="0083245B"/>
    <w:rsid w:val="00833417"/>
    <w:rsid w:val="00835F66"/>
    <w:rsid w:val="008609CE"/>
    <w:rsid w:val="00861174"/>
    <w:rsid w:val="008650A0"/>
    <w:rsid w:val="00877F7E"/>
    <w:rsid w:val="008844B7"/>
    <w:rsid w:val="00891D4A"/>
    <w:rsid w:val="008B0A1C"/>
    <w:rsid w:val="008C1D72"/>
    <w:rsid w:val="008C49C1"/>
    <w:rsid w:val="008D2868"/>
    <w:rsid w:val="008D36B9"/>
    <w:rsid w:val="008E6D70"/>
    <w:rsid w:val="008F0750"/>
    <w:rsid w:val="008F2E79"/>
    <w:rsid w:val="009054AE"/>
    <w:rsid w:val="00924684"/>
    <w:rsid w:val="00927451"/>
    <w:rsid w:val="009435B1"/>
    <w:rsid w:val="009439C5"/>
    <w:rsid w:val="00961F3C"/>
    <w:rsid w:val="00971117"/>
    <w:rsid w:val="00993C7B"/>
    <w:rsid w:val="009948D8"/>
    <w:rsid w:val="009A783C"/>
    <w:rsid w:val="009B4D35"/>
    <w:rsid w:val="009C6318"/>
    <w:rsid w:val="009D0437"/>
    <w:rsid w:val="009D74CB"/>
    <w:rsid w:val="009E1676"/>
    <w:rsid w:val="009E7A45"/>
    <w:rsid w:val="00A4195E"/>
    <w:rsid w:val="00A47B4D"/>
    <w:rsid w:val="00A65511"/>
    <w:rsid w:val="00A76C4D"/>
    <w:rsid w:val="00A91BBC"/>
    <w:rsid w:val="00AD2E21"/>
    <w:rsid w:val="00AD69AB"/>
    <w:rsid w:val="00AE3295"/>
    <w:rsid w:val="00AF47C2"/>
    <w:rsid w:val="00AF6F18"/>
    <w:rsid w:val="00B32321"/>
    <w:rsid w:val="00B502F6"/>
    <w:rsid w:val="00B53F26"/>
    <w:rsid w:val="00B61BBC"/>
    <w:rsid w:val="00B67246"/>
    <w:rsid w:val="00B77559"/>
    <w:rsid w:val="00B84467"/>
    <w:rsid w:val="00B87CBF"/>
    <w:rsid w:val="00BC29DD"/>
    <w:rsid w:val="00BC3B35"/>
    <w:rsid w:val="00BC3C13"/>
    <w:rsid w:val="00BD2CA3"/>
    <w:rsid w:val="00BD30B2"/>
    <w:rsid w:val="00BE3D76"/>
    <w:rsid w:val="00BF3B1D"/>
    <w:rsid w:val="00BF4C94"/>
    <w:rsid w:val="00BF72AF"/>
    <w:rsid w:val="00C07C6F"/>
    <w:rsid w:val="00C130DF"/>
    <w:rsid w:val="00C14075"/>
    <w:rsid w:val="00C14659"/>
    <w:rsid w:val="00C22DE3"/>
    <w:rsid w:val="00C272C9"/>
    <w:rsid w:val="00C307C2"/>
    <w:rsid w:val="00C47922"/>
    <w:rsid w:val="00C554D4"/>
    <w:rsid w:val="00C64B3B"/>
    <w:rsid w:val="00C74471"/>
    <w:rsid w:val="00C807AB"/>
    <w:rsid w:val="00C81400"/>
    <w:rsid w:val="00C92E63"/>
    <w:rsid w:val="00CC356D"/>
    <w:rsid w:val="00CC4606"/>
    <w:rsid w:val="00CD1455"/>
    <w:rsid w:val="00CD48EA"/>
    <w:rsid w:val="00CD5816"/>
    <w:rsid w:val="00CD73CE"/>
    <w:rsid w:val="00CE58C0"/>
    <w:rsid w:val="00CF00AA"/>
    <w:rsid w:val="00D1022A"/>
    <w:rsid w:val="00D10E45"/>
    <w:rsid w:val="00D42210"/>
    <w:rsid w:val="00D52BE5"/>
    <w:rsid w:val="00D5371E"/>
    <w:rsid w:val="00D56FFE"/>
    <w:rsid w:val="00D6036D"/>
    <w:rsid w:val="00D83344"/>
    <w:rsid w:val="00D838A3"/>
    <w:rsid w:val="00D9190E"/>
    <w:rsid w:val="00D9750D"/>
    <w:rsid w:val="00DA0D40"/>
    <w:rsid w:val="00DA454B"/>
    <w:rsid w:val="00DB04E7"/>
    <w:rsid w:val="00DB61CC"/>
    <w:rsid w:val="00DD452B"/>
    <w:rsid w:val="00DE5B12"/>
    <w:rsid w:val="00E3198A"/>
    <w:rsid w:val="00E4443B"/>
    <w:rsid w:val="00E47B9E"/>
    <w:rsid w:val="00E62712"/>
    <w:rsid w:val="00E7411D"/>
    <w:rsid w:val="00E82D6A"/>
    <w:rsid w:val="00EA2E6D"/>
    <w:rsid w:val="00EA4225"/>
    <w:rsid w:val="00EE20D1"/>
    <w:rsid w:val="00EE6112"/>
    <w:rsid w:val="00EE7CAB"/>
    <w:rsid w:val="00F026C9"/>
    <w:rsid w:val="00F234C6"/>
    <w:rsid w:val="00F25379"/>
    <w:rsid w:val="00F25DA1"/>
    <w:rsid w:val="00F35B8D"/>
    <w:rsid w:val="00F46606"/>
    <w:rsid w:val="00F50DAD"/>
    <w:rsid w:val="00F54950"/>
    <w:rsid w:val="00F60885"/>
    <w:rsid w:val="00F64BAC"/>
    <w:rsid w:val="00F760A7"/>
    <w:rsid w:val="00F8508B"/>
    <w:rsid w:val="00FA747A"/>
    <w:rsid w:val="00FB6927"/>
    <w:rsid w:val="00FC375F"/>
    <w:rsid w:val="00FC76DB"/>
    <w:rsid w:val="00FD39DA"/>
    <w:rsid w:val="00FE1270"/>
    <w:rsid w:val="00FF0D7C"/>
    <w:rsid w:val="00FF62F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FB4ECBD"/>
  <w15:docId w15:val="{C5CB668A-2F63-40C2-941A-D62ECC21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1" w:defUIPriority="9" w:defSemiHidden="0" w:defUnhideWhenUsed="0" w:defQFormat="0" w:count="372">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uiPriority="5" w:qFormat="1"/>
    <w:lsdException w:name="List 2" w:semiHidden="1" w:unhideWhenUsed="1"/>
    <w:lsdException w:name="List 3" w:semiHidden="1" w:unhideWhenUsed="1"/>
    <w:lsdException w:name="List Bullet 2" w:locked="0" w:semiHidden="1" w:uiPriority="0" w:unhideWhenUsed="1"/>
    <w:lsdException w:name="List Bullet 3" w:locked="0"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semiHidden="1"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iPriority="0" w:unhideWhenUsed="1"/>
    <w:lsdException w:name="Table Grid" w:locked="0" w:uiPriority="0"/>
    <w:lsdException w:name="Table Theme" w:semiHidden="1" w:uiPriority="0"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atentStyles>
  <w:style w:type="paragraph" w:default="1" w:styleId="Normal">
    <w:name w:val="Normal"/>
    <w:aliases w:val="Normal FR"/>
    <w:qFormat/>
    <w:rsid w:val="009D74CB"/>
    <w:pPr>
      <w:spacing w:line="240" w:lineRule="exact"/>
      <w:jc w:val="both"/>
    </w:pPr>
    <w:rPr>
      <w:sz w:val="22"/>
      <w:lang w:val="fr-FR" w:eastAsia="fr-FR"/>
    </w:rPr>
  </w:style>
  <w:style w:type="paragraph" w:styleId="Heading1">
    <w:name w:val="heading 1"/>
    <w:basedOn w:val="Normal"/>
    <w:next w:val="Normal"/>
    <w:link w:val="Heading1Char"/>
    <w:uiPriority w:val="3"/>
    <w:qFormat/>
    <w:rsid w:val="00D56FFE"/>
    <w:pPr>
      <w:spacing w:before="240" w:after="60" w:line="500" w:lineRule="exact"/>
      <w:jc w:val="left"/>
      <w:outlineLvl w:val="0"/>
    </w:pPr>
    <w:rPr>
      <w:rFonts w:ascii="Arial Black" w:eastAsia="MS Gothic" w:hAnsi="Arial Black"/>
      <w:kern w:val="32"/>
      <w:sz w:val="36"/>
      <w:szCs w:val="36"/>
    </w:rPr>
  </w:style>
  <w:style w:type="paragraph" w:styleId="Heading2">
    <w:name w:val="heading 2"/>
    <w:basedOn w:val="Normal"/>
    <w:next w:val="Normal"/>
    <w:link w:val="Heading2Char"/>
    <w:uiPriority w:val="3"/>
    <w:qFormat/>
    <w:rsid w:val="00D56FFE"/>
    <w:pPr>
      <w:spacing w:before="240" w:after="60" w:line="420" w:lineRule="exact"/>
      <w:jc w:val="left"/>
      <w:outlineLvl w:val="1"/>
    </w:pPr>
    <w:rPr>
      <w:rFonts w:eastAsia="MS Gothic"/>
      <w:b/>
      <w:bCs/>
      <w:sz w:val="34"/>
      <w:szCs w:val="34"/>
    </w:rPr>
  </w:style>
  <w:style w:type="paragraph" w:styleId="Heading3">
    <w:name w:val="heading 3"/>
    <w:basedOn w:val="Normal"/>
    <w:next w:val="Normal"/>
    <w:link w:val="Heading3Char"/>
    <w:uiPriority w:val="3"/>
    <w:qFormat/>
    <w:rsid w:val="00C07C6F"/>
    <w:pPr>
      <w:keepNext/>
      <w:spacing w:before="240" w:after="60" w:line="300" w:lineRule="exact"/>
      <w:jc w:val="left"/>
      <w:outlineLvl w:val="2"/>
    </w:pPr>
    <w:rPr>
      <w:rFonts w:eastAsia="MS Gothic"/>
      <w:b/>
      <w:bCs/>
      <w:color w:val="C4262E"/>
      <w:szCs w:val="22"/>
    </w:rPr>
  </w:style>
  <w:style w:type="paragraph" w:styleId="Heading4">
    <w:name w:val="heading 4"/>
    <w:basedOn w:val="Normal"/>
    <w:next w:val="Normal"/>
    <w:link w:val="Heading4Char"/>
    <w:uiPriority w:val="3"/>
    <w:qFormat/>
    <w:rsid w:val="00D56FFE"/>
    <w:pPr>
      <w:keepNext/>
      <w:keepLines/>
      <w:spacing w:before="200"/>
      <w:jc w:val="left"/>
      <w:outlineLvl w:val="3"/>
    </w:pPr>
    <w:rPr>
      <w:rFonts w:eastAsia="MS Gothic"/>
      <w:b/>
      <w:bCs/>
    </w:rPr>
  </w:style>
  <w:style w:type="paragraph" w:styleId="Heading5">
    <w:name w:val="heading 5"/>
    <w:basedOn w:val="Normal"/>
    <w:next w:val="Normal"/>
    <w:link w:val="Heading5Char"/>
    <w:uiPriority w:val="3"/>
    <w:qFormat/>
    <w:rsid w:val="00332D44"/>
    <w:pPr>
      <w:keepNext/>
      <w:keepLines/>
      <w:spacing w:before="200"/>
      <w:outlineLvl w:val="4"/>
    </w:pPr>
    <w:rPr>
      <w:rFonts w:ascii="Calibri" w:eastAsia="MS Gothic"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AF6F18"/>
    <w:rPr>
      <w:rFonts w:ascii="Arial Black" w:eastAsia="MS Gothic" w:hAnsi="Arial Black"/>
      <w:kern w:val="32"/>
      <w:sz w:val="36"/>
      <w:szCs w:val="36"/>
      <w:lang w:val="fr-BE" w:eastAsia="en-GB"/>
    </w:rPr>
  </w:style>
  <w:style w:type="character" w:customStyle="1" w:styleId="Heading2Char">
    <w:name w:val="Heading 2 Char"/>
    <w:link w:val="Heading2"/>
    <w:uiPriority w:val="3"/>
    <w:rsid w:val="00AF6F18"/>
    <w:rPr>
      <w:rFonts w:ascii="Arial" w:eastAsia="MS Gothic" w:hAnsi="Arial"/>
      <w:b/>
      <w:bCs/>
      <w:sz w:val="34"/>
      <w:szCs w:val="34"/>
      <w:lang w:val="fr-BE" w:eastAsia="en-GB"/>
    </w:rPr>
  </w:style>
  <w:style w:type="character" w:customStyle="1" w:styleId="Heading3Char">
    <w:name w:val="Heading 3 Char"/>
    <w:link w:val="Heading3"/>
    <w:uiPriority w:val="3"/>
    <w:rsid w:val="00C07C6F"/>
    <w:rPr>
      <w:rFonts w:eastAsia="MS Gothic"/>
      <w:b/>
      <w:bCs/>
      <w:color w:val="C4262E"/>
      <w:sz w:val="22"/>
      <w:szCs w:val="22"/>
    </w:rPr>
  </w:style>
  <w:style w:type="character" w:customStyle="1" w:styleId="Heading4Char">
    <w:name w:val="Heading 4 Char"/>
    <w:link w:val="Heading4"/>
    <w:uiPriority w:val="3"/>
    <w:rsid w:val="00AF6F18"/>
    <w:rPr>
      <w:rFonts w:ascii="Arial" w:eastAsia="MS Gothic" w:hAnsi="Arial" w:cs="Times New Roman"/>
      <w:b/>
      <w:bCs/>
      <w:lang w:val="fr-BE" w:eastAsia="en-GB"/>
    </w:rPr>
  </w:style>
  <w:style w:type="character" w:styleId="Hyperlink">
    <w:name w:val="Hyperlink"/>
    <w:uiPriority w:val="9"/>
    <w:rsid w:val="003A6C5D"/>
    <w:rPr>
      <w:rFonts w:ascii="Arial" w:hAnsi="Arial"/>
      <w:color w:val="0000FF"/>
      <w:u w:val="single"/>
    </w:rPr>
  </w:style>
  <w:style w:type="paragraph" w:styleId="FootnoteText">
    <w:name w:val="footnote text"/>
    <w:basedOn w:val="Normal"/>
    <w:uiPriority w:val="9"/>
    <w:semiHidden/>
    <w:rsid w:val="003A6C5D"/>
    <w:pPr>
      <w:jc w:val="left"/>
    </w:pPr>
    <w:rPr>
      <w:i/>
      <w:iCs/>
      <w:color w:val="425767"/>
      <w:sz w:val="16"/>
      <w:szCs w:val="16"/>
    </w:rPr>
  </w:style>
  <w:style w:type="character" w:styleId="FootnoteReference">
    <w:name w:val="footnote reference"/>
    <w:uiPriority w:val="9"/>
    <w:semiHidden/>
    <w:rsid w:val="003A6C5D"/>
    <w:rPr>
      <w:rFonts w:ascii="Arial" w:hAnsi="Arial"/>
      <w:b w:val="0"/>
      <w:bCs w:val="0"/>
      <w:i w:val="0"/>
      <w:iCs w:val="0"/>
      <w:vertAlign w:val="superscript"/>
      <w:lang w:val="fr-FR"/>
    </w:rPr>
  </w:style>
  <w:style w:type="paragraph" w:customStyle="1" w:styleId="addressaddressee">
    <w:name w:val="address addressee"/>
    <w:basedOn w:val="addressee"/>
    <w:uiPriority w:val="8"/>
    <w:qFormat/>
    <w:rsid w:val="003A6C5D"/>
    <w:rPr>
      <w:sz w:val="14"/>
      <w:szCs w:val="14"/>
    </w:rPr>
  </w:style>
  <w:style w:type="paragraph" w:customStyle="1" w:styleId="addressee">
    <w:name w:val="addressee"/>
    <w:basedOn w:val="Normal"/>
    <w:uiPriority w:val="8"/>
    <w:qFormat/>
    <w:rsid w:val="003A6C5D"/>
    <w:pPr>
      <w:jc w:val="right"/>
    </w:pPr>
  </w:style>
  <w:style w:type="paragraph" w:customStyle="1" w:styleId="legendlgende">
    <w:name w:val="legend/légende"/>
    <w:basedOn w:val="FootnoteText"/>
    <w:uiPriority w:val="4"/>
    <w:qFormat/>
    <w:rsid w:val="00C07C6F"/>
    <w:rPr>
      <w:color w:val="C4262E"/>
    </w:rPr>
  </w:style>
  <w:style w:type="paragraph" w:customStyle="1" w:styleId="introductionchapo">
    <w:name w:val="introduction/chapo"/>
    <w:basedOn w:val="Normal"/>
    <w:uiPriority w:val="4"/>
    <w:qFormat/>
    <w:rsid w:val="003A6C5D"/>
    <w:pPr>
      <w:spacing w:line="360" w:lineRule="exact"/>
      <w:jc w:val="left"/>
    </w:pPr>
    <w:rPr>
      <w:i/>
      <w:iCs/>
      <w:color w:val="00141E"/>
      <w:sz w:val="26"/>
      <w:szCs w:val="26"/>
    </w:rPr>
  </w:style>
  <w:style w:type="table" w:customStyle="1" w:styleId="tabletableaucadre">
    <w:name w:val="table/tableau cadre"/>
    <w:basedOn w:val="TableNormal"/>
    <w:rsid w:val="003A6C5D"/>
    <w:pPr>
      <w:spacing w:before="60" w:after="60"/>
    </w:pPr>
    <w:rPr>
      <w:sz w:val="18"/>
      <w:szCs w:val="18"/>
    </w:rPr>
    <w:tblPr>
      <w:tblBorders>
        <w:top w:val="single" w:sz="2" w:space="0" w:color="435F72"/>
        <w:left w:val="single" w:sz="2" w:space="0" w:color="435F72"/>
        <w:bottom w:val="single" w:sz="2" w:space="0" w:color="435F72"/>
        <w:right w:val="single" w:sz="2" w:space="0" w:color="435F72"/>
        <w:insideH w:val="single" w:sz="2" w:space="0" w:color="425767"/>
        <w:insideV w:val="single" w:sz="2" w:space="0" w:color="425767"/>
      </w:tblBorders>
    </w:tblPr>
    <w:tcPr>
      <w:shd w:val="clear" w:color="auto" w:fill="auto"/>
      <w:tcMar>
        <w:top w:w="0" w:type="dxa"/>
        <w:left w:w="142" w:type="dxa"/>
        <w:bottom w:w="0" w:type="dxa"/>
        <w:right w:w="142" w:type="dxa"/>
      </w:tcMar>
    </w:tcPr>
  </w:style>
  <w:style w:type="paragraph" w:customStyle="1" w:styleId="expditeurlieudate">
    <w:name w:val="expéditeur/lieu–date"/>
    <w:basedOn w:val="Normal"/>
    <w:uiPriority w:val="4"/>
    <w:qFormat/>
    <w:rsid w:val="00300BAA"/>
    <w:pPr>
      <w:framePr w:w="5154" w:h="727" w:hRule="exact" w:hSpace="227" w:vSpace="142" w:wrap="notBeside" w:vAnchor="page" w:hAnchor="page" w:x="5635" w:y="1265" w:anchorLock="1"/>
      <w:shd w:val="solid" w:color="FFFFFF" w:fill="FFFFFF"/>
      <w:tabs>
        <w:tab w:val="center" w:pos="4153"/>
        <w:tab w:val="right" w:pos="8306"/>
      </w:tabs>
      <w:jc w:val="right"/>
    </w:pPr>
    <w:rPr>
      <w:rFonts w:cs="Microsoft Sans Serif"/>
      <w:color w:val="C4262E"/>
      <w:sz w:val="18"/>
      <w:szCs w:val="14"/>
    </w:rPr>
  </w:style>
  <w:style w:type="paragraph" w:customStyle="1" w:styleId="Paragraphestandard">
    <w:name w:val="[Paragraphe standard]"/>
    <w:basedOn w:val="Normal"/>
    <w:uiPriority w:val="99"/>
    <w:rsid w:val="002D52F7"/>
    <w:pPr>
      <w:autoSpaceDE w:val="0"/>
      <w:autoSpaceDN w:val="0"/>
      <w:adjustRightInd w:val="0"/>
      <w:jc w:val="left"/>
      <w:textAlignment w:val="center"/>
    </w:pPr>
    <w:rPr>
      <w:rFonts w:cs="Times-Roman"/>
      <w:color w:val="000000"/>
      <w:sz w:val="24"/>
    </w:rPr>
  </w:style>
  <w:style w:type="table" w:styleId="TableGrid">
    <w:name w:val="Table Grid"/>
    <w:basedOn w:val="TableNormal"/>
    <w:rsid w:val="003A6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7"/>
    <w:rsid w:val="00C07C6F"/>
    <w:pPr>
      <w:contextualSpacing/>
    </w:pPr>
  </w:style>
  <w:style w:type="paragraph" w:styleId="ListBullet2">
    <w:name w:val="List Bullet 2"/>
    <w:basedOn w:val="Normal"/>
    <w:uiPriority w:val="7"/>
    <w:rsid w:val="003A6C5D"/>
    <w:pPr>
      <w:numPr>
        <w:numId w:val="1"/>
      </w:numPr>
      <w:contextualSpacing/>
    </w:pPr>
  </w:style>
  <w:style w:type="paragraph" w:styleId="ListBullet3">
    <w:name w:val="List Bullet 3"/>
    <w:basedOn w:val="Normal"/>
    <w:uiPriority w:val="7"/>
    <w:rsid w:val="003A6C5D"/>
    <w:pPr>
      <w:numPr>
        <w:numId w:val="2"/>
      </w:numPr>
      <w:contextualSpacing/>
    </w:pPr>
  </w:style>
  <w:style w:type="paragraph" w:styleId="Footer">
    <w:name w:val="footer"/>
    <w:basedOn w:val="Normal"/>
    <w:link w:val="FooterChar"/>
    <w:uiPriority w:val="99"/>
    <w:rsid w:val="007D43C0"/>
    <w:pPr>
      <w:tabs>
        <w:tab w:val="center" w:pos="4536"/>
        <w:tab w:val="right" w:pos="9072"/>
      </w:tabs>
      <w:spacing w:line="240" w:lineRule="auto"/>
    </w:pPr>
    <w:rPr>
      <w:color w:val="C4262E"/>
      <w:w w:val="99"/>
      <w:sz w:val="12"/>
      <w:szCs w:val="12"/>
      <w:lang w:val="fr-BE" w:eastAsia="en-GB"/>
    </w:rPr>
  </w:style>
  <w:style w:type="character" w:customStyle="1" w:styleId="FooterChar">
    <w:name w:val="Footer Char"/>
    <w:link w:val="Footer"/>
    <w:uiPriority w:val="99"/>
    <w:rsid w:val="007D43C0"/>
    <w:rPr>
      <w:color w:val="C4262E"/>
      <w:w w:val="99"/>
      <w:sz w:val="12"/>
      <w:szCs w:val="12"/>
      <w:lang w:val="fr-BE" w:eastAsia="en-GB"/>
    </w:rPr>
  </w:style>
  <w:style w:type="paragraph" w:styleId="Header">
    <w:name w:val="header"/>
    <w:basedOn w:val="Normal"/>
    <w:link w:val="HeaderChar"/>
    <w:uiPriority w:val="9"/>
    <w:rsid w:val="003A6C5D"/>
    <w:pPr>
      <w:tabs>
        <w:tab w:val="center" w:pos="4536"/>
        <w:tab w:val="right" w:pos="9072"/>
      </w:tabs>
      <w:spacing w:line="240" w:lineRule="auto"/>
    </w:pPr>
  </w:style>
  <w:style w:type="character" w:customStyle="1" w:styleId="HeaderChar">
    <w:name w:val="Header Char"/>
    <w:link w:val="Header"/>
    <w:uiPriority w:val="9"/>
    <w:rsid w:val="00504F06"/>
    <w:rPr>
      <w:rFonts w:ascii="Arial" w:hAnsi="Arial"/>
      <w:lang w:val="fr-BE" w:eastAsia="en-GB"/>
    </w:rPr>
  </w:style>
  <w:style w:type="paragraph" w:customStyle="1" w:styleId="tabletableautexte">
    <w:name w:val="table/tableau texte"/>
    <w:basedOn w:val="Normal"/>
    <w:uiPriority w:val="9"/>
    <w:qFormat/>
    <w:rsid w:val="003A6C5D"/>
    <w:pPr>
      <w:spacing w:before="60" w:after="60"/>
      <w:jc w:val="left"/>
    </w:pPr>
    <w:rPr>
      <w:sz w:val="18"/>
      <w:szCs w:val="18"/>
    </w:rPr>
  </w:style>
  <w:style w:type="paragraph" w:customStyle="1" w:styleId="CAPITALLETTERS">
    <w:name w:val="CAPITAL LETTERS"/>
    <w:basedOn w:val="addressee"/>
    <w:uiPriority w:val="7"/>
    <w:qFormat/>
    <w:rsid w:val="00332D44"/>
    <w:rPr>
      <w:rFonts w:ascii="Arial Black" w:hAnsi="Arial Black"/>
      <w:caps/>
      <w:szCs w:val="22"/>
    </w:rPr>
  </w:style>
  <w:style w:type="character" w:customStyle="1" w:styleId="Heading5Char">
    <w:name w:val="Heading 5 Char"/>
    <w:link w:val="Heading5"/>
    <w:uiPriority w:val="3"/>
    <w:rsid w:val="00AF6F18"/>
    <w:rPr>
      <w:rFonts w:ascii="Calibri" w:eastAsia="MS Gothic" w:hAnsi="Calibri" w:cs="Times New Roman"/>
      <w:color w:val="243F60"/>
      <w:lang w:val="fr-BE" w:eastAsia="en-GB"/>
    </w:rPr>
  </w:style>
  <w:style w:type="paragraph" w:customStyle="1" w:styleId="Agendaitem">
    <w:name w:val="Agenda item"/>
    <w:basedOn w:val="Heading4"/>
    <w:uiPriority w:val="4"/>
    <w:qFormat/>
    <w:rsid w:val="00332D44"/>
    <w:pPr>
      <w:pBdr>
        <w:bottom w:val="single" w:sz="2" w:space="1" w:color="auto"/>
      </w:pBdr>
      <w:spacing w:before="0"/>
    </w:pPr>
  </w:style>
  <w:style w:type="character" w:styleId="PageNumber">
    <w:name w:val="page number"/>
    <w:basedOn w:val="DefaultParagraphFont"/>
    <w:uiPriority w:val="9"/>
    <w:rsid w:val="00332D44"/>
  </w:style>
  <w:style w:type="character" w:customStyle="1" w:styleId="CleanChar">
    <w:name w:val="Clean Char"/>
    <w:uiPriority w:val="1"/>
    <w:qFormat/>
    <w:rsid w:val="008F2E79"/>
    <w:rPr>
      <w:b w:val="0"/>
      <w:i w:val="0"/>
      <w:u w:val="none"/>
    </w:rPr>
  </w:style>
  <w:style w:type="character" w:customStyle="1" w:styleId="Italic">
    <w:name w:val="Italic"/>
    <w:uiPriority w:val="1"/>
    <w:qFormat/>
    <w:rsid w:val="007D43C0"/>
    <w:rPr>
      <w:i/>
    </w:rPr>
  </w:style>
  <w:style w:type="character" w:customStyle="1" w:styleId="BOLD">
    <w:name w:val="BOLD"/>
    <w:uiPriority w:val="2"/>
    <w:qFormat/>
    <w:rsid w:val="00F54950"/>
    <w:rPr>
      <w:b/>
      <w:lang w:val="en-GB"/>
    </w:rPr>
  </w:style>
  <w:style w:type="character" w:customStyle="1" w:styleId="bluetext">
    <w:name w:val="blue text"/>
    <w:uiPriority w:val="5"/>
    <w:qFormat/>
    <w:rsid w:val="00332D44"/>
    <w:rPr>
      <w:rFonts w:ascii="Arial" w:hAnsi="Arial"/>
      <w:color w:val="587489"/>
    </w:rPr>
  </w:style>
  <w:style w:type="paragraph" w:customStyle="1" w:styleId="centered">
    <w:name w:val="centered"/>
    <w:basedOn w:val="Normal"/>
    <w:uiPriority w:val="2"/>
    <w:qFormat/>
    <w:rsid w:val="007D43C0"/>
    <w:pPr>
      <w:spacing w:line="240" w:lineRule="auto"/>
      <w:jc w:val="center"/>
    </w:pPr>
    <w:rPr>
      <w:lang w:val="fr-BE" w:eastAsia="en-GB"/>
    </w:rPr>
  </w:style>
  <w:style w:type="paragraph" w:styleId="NormalWeb">
    <w:name w:val="Normal (Web)"/>
    <w:basedOn w:val="Normal"/>
    <w:uiPriority w:val="9"/>
    <w:locked/>
    <w:rsid w:val="007D43C0"/>
    <w:rPr>
      <w:rFonts w:ascii="Times New Roman" w:hAnsi="Times New Roman"/>
      <w:sz w:val="24"/>
      <w:szCs w:val="24"/>
    </w:rPr>
  </w:style>
  <w:style w:type="character" w:customStyle="1" w:styleId="Barr">
    <w:name w:val="Barré"/>
    <w:uiPriority w:val="2"/>
    <w:qFormat/>
    <w:rsid w:val="00F54950"/>
    <w:rPr>
      <w:rFonts w:ascii="Arial" w:hAnsi="Arial"/>
      <w:strike/>
      <w:dstrike w:val="0"/>
      <w:lang w:val="fr-BE"/>
    </w:rPr>
  </w:style>
  <w:style w:type="paragraph" w:customStyle="1" w:styleId="listedestinataires">
    <w:name w:val="liste destinataires"/>
    <w:basedOn w:val="ListBullet"/>
    <w:uiPriority w:val="2"/>
    <w:qFormat/>
    <w:rsid w:val="008067F8"/>
    <w:pPr>
      <w:numPr>
        <w:numId w:val="3"/>
      </w:numPr>
      <w:jc w:val="left"/>
    </w:pPr>
    <w:rPr>
      <w:i/>
      <w:iCs/>
      <w:color w:val="526D80"/>
      <w:szCs w:val="18"/>
      <w:lang w:val="fr-BE" w:eastAsia="en-GB"/>
    </w:rPr>
  </w:style>
  <w:style w:type="character" w:styleId="PlaceholderText">
    <w:name w:val="Placeholder Text"/>
    <w:uiPriority w:val="67"/>
    <w:locked/>
    <w:rsid w:val="00F760A7"/>
    <w:rPr>
      <w:color w:val="808080"/>
    </w:rPr>
  </w:style>
  <w:style w:type="paragraph" w:styleId="BalloonText">
    <w:name w:val="Balloon Text"/>
    <w:basedOn w:val="Normal"/>
    <w:link w:val="BalloonTextChar"/>
    <w:rsid w:val="00F760A7"/>
    <w:pPr>
      <w:spacing w:line="240" w:lineRule="auto"/>
    </w:pPr>
    <w:rPr>
      <w:rFonts w:ascii="Tahoma" w:hAnsi="Tahoma" w:cs="Tahoma"/>
      <w:sz w:val="16"/>
      <w:szCs w:val="16"/>
    </w:rPr>
  </w:style>
  <w:style w:type="character" w:customStyle="1" w:styleId="BalloonTextChar">
    <w:name w:val="Balloon Text Char"/>
    <w:link w:val="BalloonText"/>
    <w:rsid w:val="00F760A7"/>
    <w:rPr>
      <w:rFonts w:ascii="Tahoma" w:hAnsi="Tahoma" w:cs="Tahoma"/>
      <w:sz w:val="16"/>
      <w:szCs w:val="16"/>
    </w:rPr>
  </w:style>
  <w:style w:type="character" w:customStyle="1" w:styleId="hyperlinkInvitation">
    <w:name w:val="hyperlinkInvitation"/>
    <w:uiPriority w:val="1"/>
    <w:qFormat/>
    <w:rsid w:val="001B5C31"/>
    <w:rPr>
      <w:rFonts w:ascii="Arial" w:eastAsia="MS Gothic" w:hAnsi="Arial"/>
      <w:b/>
      <w:color w:val="C4262E"/>
      <w:u w:val="single"/>
    </w:rPr>
  </w:style>
  <w:style w:type="paragraph" w:customStyle="1" w:styleId="footerEU">
    <w:name w:val="footer EU"/>
    <w:basedOn w:val="centered"/>
    <w:uiPriority w:val="9"/>
    <w:rsid w:val="00370D2A"/>
    <w:rPr>
      <w:color w:val="425767"/>
      <w:sz w:val="14"/>
      <w:szCs w:val="14"/>
    </w:rPr>
  </w:style>
  <w:style w:type="character" w:customStyle="1" w:styleId="BoldItalic">
    <w:name w:val="Bold Italic"/>
    <w:uiPriority w:val="2"/>
    <w:qFormat/>
    <w:rsid w:val="00F54950"/>
    <w:rPr>
      <w:b/>
      <w:i/>
    </w:rPr>
  </w:style>
  <w:style w:type="character" w:customStyle="1" w:styleId="BoldUnderline">
    <w:name w:val="Bold Underline"/>
    <w:uiPriority w:val="2"/>
    <w:qFormat/>
    <w:rsid w:val="00F54950"/>
    <w:rPr>
      <w:b/>
      <w:u w:val="single"/>
    </w:rPr>
  </w:style>
  <w:style w:type="character" w:customStyle="1" w:styleId="BoldUnderlineItalic">
    <w:name w:val="Bold Underline Italic"/>
    <w:uiPriority w:val="2"/>
    <w:qFormat/>
    <w:rsid w:val="00F54950"/>
    <w:rPr>
      <w:b/>
      <w:i/>
      <w:u w:val="single"/>
    </w:rPr>
  </w:style>
  <w:style w:type="paragraph" w:styleId="ListNumber">
    <w:name w:val="List Number"/>
    <w:basedOn w:val="Normal"/>
    <w:uiPriority w:val="5"/>
    <w:qFormat/>
    <w:locked/>
    <w:rsid w:val="00F54950"/>
    <w:pPr>
      <w:numPr>
        <w:numId w:val="4"/>
      </w:numPr>
      <w:contextualSpacing/>
    </w:pPr>
    <w:rPr>
      <w:szCs w:val="22"/>
    </w:rPr>
  </w:style>
  <w:style w:type="character" w:customStyle="1" w:styleId="hps">
    <w:name w:val="hps"/>
    <w:basedOn w:val="DefaultParagraphFont"/>
    <w:rsid w:val="00A7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337">
      <w:bodyDiv w:val="1"/>
      <w:marLeft w:val="0"/>
      <w:marRight w:val="0"/>
      <w:marTop w:val="0"/>
      <w:marBottom w:val="0"/>
      <w:divBdr>
        <w:top w:val="none" w:sz="0" w:space="0" w:color="auto"/>
        <w:left w:val="none" w:sz="0" w:space="0" w:color="auto"/>
        <w:bottom w:val="none" w:sz="0" w:space="0" w:color="auto"/>
        <w:right w:val="none" w:sz="0" w:space="0" w:color="auto"/>
      </w:divBdr>
      <w:divsChild>
        <w:div w:id="848254809">
          <w:marLeft w:val="0"/>
          <w:marRight w:val="0"/>
          <w:marTop w:val="0"/>
          <w:marBottom w:val="0"/>
          <w:divBdr>
            <w:top w:val="none" w:sz="0" w:space="0" w:color="auto"/>
            <w:left w:val="none" w:sz="0" w:space="0" w:color="auto"/>
            <w:bottom w:val="none" w:sz="0" w:space="0" w:color="auto"/>
            <w:right w:val="none" w:sz="0" w:space="0" w:color="auto"/>
          </w:divBdr>
          <w:divsChild>
            <w:div w:id="1628126487">
              <w:marLeft w:val="0"/>
              <w:marRight w:val="0"/>
              <w:marTop w:val="0"/>
              <w:marBottom w:val="0"/>
              <w:divBdr>
                <w:top w:val="none" w:sz="0" w:space="0" w:color="auto"/>
                <w:left w:val="none" w:sz="0" w:space="0" w:color="auto"/>
                <w:bottom w:val="none" w:sz="0" w:space="0" w:color="auto"/>
                <w:right w:val="none" w:sz="0" w:space="0" w:color="auto"/>
              </w:divBdr>
              <w:divsChild>
                <w:div w:id="577403451">
                  <w:marLeft w:val="0"/>
                  <w:marRight w:val="0"/>
                  <w:marTop w:val="0"/>
                  <w:marBottom w:val="0"/>
                  <w:divBdr>
                    <w:top w:val="none" w:sz="0" w:space="0" w:color="auto"/>
                    <w:left w:val="none" w:sz="0" w:space="0" w:color="auto"/>
                    <w:bottom w:val="none" w:sz="0" w:space="0" w:color="auto"/>
                    <w:right w:val="none" w:sz="0" w:space="0" w:color="auto"/>
                  </w:divBdr>
                  <w:divsChild>
                    <w:div w:id="586689516">
                      <w:marLeft w:val="0"/>
                      <w:marRight w:val="0"/>
                      <w:marTop w:val="0"/>
                      <w:marBottom w:val="0"/>
                      <w:divBdr>
                        <w:top w:val="none" w:sz="0" w:space="0" w:color="auto"/>
                        <w:left w:val="none" w:sz="0" w:space="0" w:color="auto"/>
                        <w:bottom w:val="none" w:sz="0" w:space="0" w:color="auto"/>
                        <w:right w:val="none" w:sz="0" w:space="0" w:color="auto"/>
                      </w:divBdr>
                      <w:divsChild>
                        <w:div w:id="125975667">
                          <w:marLeft w:val="0"/>
                          <w:marRight w:val="0"/>
                          <w:marTop w:val="0"/>
                          <w:marBottom w:val="0"/>
                          <w:divBdr>
                            <w:top w:val="none" w:sz="0" w:space="0" w:color="auto"/>
                            <w:left w:val="none" w:sz="0" w:space="0" w:color="auto"/>
                            <w:bottom w:val="none" w:sz="0" w:space="0" w:color="auto"/>
                            <w:right w:val="none" w:sz="0" w:space="0" w:color="auto"/>
                          </w:divBdr>
                          <w:divsChild>
                            <w:div w:id="158545961">
                              <w:marLeft w:val="0"/>
                              <w:marRight w:val="0"/>
                              <w:marTop w:val="0"/>
                              <w:marBottom w:val="0"/>
                              <w:divBdr>
                                <w:top w:val="none" w:sz="0" w:space="0" w:color="auto"/>
                                <w:left w:val="none" w:sz="0" w:space="0" w:color="auto"/>
                                <w:bottom w:val="none" w:sz="0" w:space="0" w:color="auto"/>
                                <w:right w:val="none" w:sz="0" w:space="0" w:color="auto"/>
                              </w:divBdr>
                              <w:divsChild>
                                <w:div w:id="1607689944">
                                  <w:marLeft w:val="0"/>
                                  <w:marRight w:val="0"/>
                                  <w:marTop w:val="0"/>
                                  <w:marBottom w:val="0"/>
                                  <w:divBdr>
                                    <w:top w:val="none" w:sz="0" w:space="0" w:color="auto"/>
                                    <w:left w:val="none" w:sz="0" w:space="0" w:color="auto"/>
                                    <w:bottom w:val="none" w:sz="0" w:space="0" w:color="auto"/>
                                    <w:right w:val="none" w:sz="0" w:space="0" w:color="auto"/>
                                  </w:divBdr>
                                  <w:divsChild>
                                    <w:div w:id="1604066518">
                                      <w:marLeft w:val="0"/>
                                      <w:marRight w:val="0"/>
                                      <w:marTop w:val="0"/>
                                      <w:marBottom w:val="0"/>
                                      <w:divBdr>
                                        <w:top w:val="none" w:sz="0" w:space="0" w:color="auto"/>
                                        <w:left w:val="none" w:sz="0" w:space="0" w:color="auto"/>
                                        <w:bottom w:val="none" w:sz="0" w:space="0" w:color="auto"/>
                                        <w:right w:val="none" w:sz="0" w:space="0" w:color="auto"/>
                                      </w:divBdr>
                                      <w:divsChild>
                                        <w:div w:id="1018656412">
                                          <w:marLeft w:val="0"/>
                                          <w:marRight w:val="0"/>
                                          <w:marTop w:val="0"/>
                                          <w:marBottom w:val="0"/>
                                          <w:divBdr>
                                            <w:top w:val="none" w:sz="0" w:space="0" w:color="auto"/>
                                            <w:left w:val="none" w:sz="0" w:space="0" w:color="auto"/>
                                            <w:bottom w:val="none" w:sz="0" w:space="0" w:color="auto"/>
                                            <w:right w:val="none" w:sz="0" w:space="0" w:color="auto"/>
                                          </w:divBdr>
                                          <w:divsChild>
                                            <w:div w:id="1181621458">
                                              <w:marLeft w:val="0"/>
                                              <w:marRight w:val="0"/>
                                              <w:marTop w:val="0"/>
                                              <w:marBottom w:val="0"/>
                                              <w:divBdr>
                                                <w:top w:val="none" w:sz="0" w:space="0" w:color="auto"/>
                                                <w:left w:val="none" w:sz="0" w:space="0" w:color="auto"/>
                                                <w:bottom w:val="none" w:sz="0" w:space="0" w:color="auto"/>
                                                <w:right w:val="none" w:sz="0" w:space="0" w:color="auto"/>
                                              </w:divBdr>
                                              <w:divsChild>
                                                <w:div w:id="1989357950">
                                                  <w:marLeft w:val="0"/>
                                                  <w:marRight w:val="0"/>
                                                  <w:marTop w:val="0"/>
                                                  <w:marBottom w:val="0"/>
                                                  <w:divBdr>
                                                    <w:top w:val="none" w:sz="0" w:space="0" w:color="auto"/>
                                                    <w:left w:val="none" w:sz="0" w:space="0" w:color="auto"/>
                                                    <w:bottom w:val="none" w:sz="0" w:space="0" w:color="auto"/>
                                                    <w:right w:val="none" w:sz="0" w:space="0" w:color="auto"/>
                                                  </w:divBdr>
                                                  <w:divsChild>
                                                    <w:div w:id="1596131925">
                                                      <w:marLeft w:val="0"/>
                                                      <w:marRight w:val="0"/>
                                                      <w:marTop w:val="0"/>
                                                      <w:marBottom w:val="0"/>
                                                      <w:divBdr>
                                                        <w:top w:val="none" w:sz="0" w:space="0" w:color="auto"/>
                                                        <w:left w:val="none" w:sz="0" w:space="0" w:color="auto"/>
                                                        <w:bottom w:val="none" w:sz="0" w:space="0" w:color="auto"/>
                                                        <w:right w:val="none" w:sz="0" w:space="0" w:color="auto"/>
                                                      </w:divBdr>
                                                      <w:divsChild>
                                                        <w:div w:id="892886152">
                                                          <w:marLeft w:val="0"/>
                                                          <w:marRight w:val="0"/>
                                                          <w:marTop w:val="0"/>
                                                          <w:marBottom w:val="0"/>
                                                          <w:divBdr>
                                                            <w:top w:val="none" w:sz="0" w:space="0" w:color="auto"/>
                                                            <w:left w:val="none" w:sz="0" w:space="0" w:color="auto"/>
                                                            <w:bottom w:val="none" w:sz="0" w:space="0" w:color="auto"/>
                                                            <w:right w:val="none" w:sz="0" w:space="0" w:color="auto"/>
                                                          </w:divBdr>
                                                          <w:divsChild>
                                                            <w:div w:id="1117025209">
                                                              <w:marLeft w:val="0"/>
                                                              <w:marRight w:val="0"/>
                                                              <w:marTop w:val="0"/>
                                                              <w:marBottom w:val="0"/>
                                                              <w:divBdr>
                                                                <w:top w:val="none" w:sz="0" w:space="0" w:color="auto"/>
                                                                <w:left w:val="none" w:sz="0" w:space="0" w:color="auto"/>
                                                                <w:bottom w:val="none" w:sz="0" w:space="0" w:color="auto"/>
                                                                <w:right w:val="none" w:sz="0" w:space="0" w:color="auto"/>
                                                              </w:divBdr>
                                                              <w:divsChild>
                                                                <w:div w:id="1379167214">
                                                                  <w:marLeft w:val="0"/>
                                                                  <w:marRight w:val="0"/>
                                                                  <w:marTop w:val="0"/>
                                                                  <w:marBottom w:val="0"/>
                                                                  <w:divBdr>
                                                                    <w:top w:val="none" w:sz="0" w:space="0" w:color="auto"/>
                                                                    <w:left w:val="none" w:sz="0" w:space="0" w:color="auto"/>
                                                                    <w:bottom w:val="none" w:sz="0" w:space="0" w:color="auto"/>
                                                                    <w:right w:val="none" w:sz="0" w:space="0" w:color="auto"/>
                                                                  </w:divBdr>
                                                                  <w:divsChild>
                                                                    <w:div w:id="373428841">
                                                                      <w:marLeft w:val="0"/>
                                                                      <w:marRight w:val="0"/>
                                                                      <w:marTop w:val="0"/>
                                                                      <w:marBottom w:val="0"/>
                                                                      <w:divBdr>
                                                                        <w:top w:val="none" w:sz="0" w:space="0" w:color="auto"/>
                                                                        <w:left w:val="none" w:sz="0" w:space="0" w:color="auto"/>
                                                                        <w:bottom w:val="none" w:sz="0" w:space="0" w:color="auto"/>
                                                                        <w:right w:val="none" w:sz="0" w:space="0" w:color="auto"/>
                                                                      </w:divBdr>
                                                                      <w:divsChild>
                                                                        <w:div w:id="744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83955">
      <w:bodyDiv w:val="1"/>
      <w:marLeft w:val="0"/>
      <w:marRight w:val="0"/>
      <w:marTop w:val="0"/>
      <w:marBottom w:val="0"/>
      <w:divBdr>
        <w:top w:val="none" w:sz="0" w:space="0" w:color="auto"/>
        <w:left w:val="none" w:sz="0" w:space="0" w:color="auto"/>
        <w:bottom w:val="none" w:sz="0" w:space="0" w:color="auto"/>
        <w:right w:val="none" w:sz="0" w:space="0" w:color="auto"/>
      </w:divBdr>
      <w:divsChild>
        <w:div w:id="2103644555">
          <w:marLeft w:val="0"/>
          <w:marRight w:val="0"/>
          <w:marTop w:val="0"/>
          <w:marBottom w:val="0"/>
          <w:divBdr>
            <w:top w:val="none" w:sz="0" w:space="0" w:color="auto"/>
            <w:left w:val="none" w:sz="0" w:space="0" w:color="auto"/>
            <w:bottom w:val="none" w:sz="0" w:space="0" w:color="auto"/>
            <w:right w:val="none" w:sz="0" w:space="0" w:color="auto"/>
          </w:divBdr>
        </w:div>
      </w:divsChild>
    </w:div>
    <w:div w:id="106313145">
      <w:bodyDiv w:val="1"/>
      <w:marLeft w:val="0"/>
      <w:marRight w:val="0"/>
      <w:marTop w:val="0"/>
      <w:marBottom w:val="0"/>
      <w:divBdr>
        <w:top w:val="none" w:sz="0" w:space="0" w:color="auto"/>
        <w:left w:val="none" w:sz="0" w:space="0" w:color="auto"/>
        <w:bottom w:val="none" w:sz="0" w:space="0" w:color="auto"/>
        <w:right w:val="none" w:sz="0" w:space="0" w:color="auto"/>
      </w:divBdr>
    </w:div>
    <w:div w:id="146165667">
      <w:bodyDiv w:val="1"/>
      <w:marLeft w:val="0"/>
      <w:marRight w:val="0"/>
      <w:marTop w:val="0"/>
      <w:marBottom w:val="0"/>
      <w:divBdr>
        <w:top w:val="none" w:sz="0" w:space="0" w:color="auto"/>
        <w:left w:val="none" w:sz="0" w:space="0" w:color="auto"/>
        <w:bottom w:val="none" w:sz="0" w:space="0" w:color="auto"/>
        <w:right w:val="none" w:sz="0" w:space="0" w:color="auto"/>
      </w:divBdr>
    </w:div>
    <w:div w:id="789282499">
      <w:bodyDiv w:val="1"/>
      <w:marLeft w:val="0"/>
      <w:marRight w:val="0"/>
      <w:marTop w:val="0"/>
      <w:marBottom w:val="0"/>
      <w:divBdr>
        <w:top w:val="none" w:sz="0" w:space="0" w:color="auto"/>
        <w:left w:val="none" w:sz="0" w:space="0" w:color="auto"/>
        <w:bottom w:val="none" w:sz="0" w:space="0" w:color="auto"/>
        <w:right w:val="none" w:sz="0" w:space="0" w:color="auto"/>
      </w:divBdr>
    </w:div>
    <w:div w:id="930623606">
      <w:bodyDiv w:val="1"/>
      <w:marLeft w:val="0"/>
      <w:marRight w:val="0"/>
      <w:marTop w:val="0"/>
      <w:marBottom w:val="0"/>
      <w:divBdr>
        <w:top w:val="none" w:sz="0" w:space="0" w:color="auto"/>
        <w:left w:val="none" w:sz="0" w:space="0" w:color="auto"/>
        <w:bottom w:val="none" w:sz="0" w:space="0" w:color="auto"/>
        <w:right w:val="none" w:sz="0" w:space="0" w:color="auto"/>
      </w:divBdr>
    </w:div>
    <w:div w:id="1536886912">
      <w:bodyDiv w:val="1"/>
      <w:marLeft w:val="0"/>
      <w:marRight w:val="0"/>
      <w:marTop w:val="0"/>
      <w:marBottom w:val="0"/>
      <w:divBdr>
        <w:top w:val="none" w:sz="0" w:space="0" w:color="auto"/>
        <w:left w:val="none" w:sz="0" w:space="0" w:color="auto"/>
        <w:bottom w:val="none" w:sz="0" w:space="0" w:color="auto"/>
        <w:right w:val="none" w:sz="0" w:space="0" w:color="auto"/>
      </w:divBdr>
    </w:div>
    <w:div w:id="1619945565">
      <w:bodyDiv w:val="1"/>
      <w:marLeft w:val="0"/>
      <w:marRight w:val="0"/>
      <w:marTop w:val="0"/>
      <w:marBottom w:val="0"/>
      <w:divBdr>
        <w:top w:val="none" w:sz="0" w:space="0" w:color="auto"/>
        <w:left w:val="none" w:sz="0" w:space="0" w:color="auto"/>
        <w:bottom w:val="none" w:sz="0" w:space="0" w:color="auto"/>
        <w:right w:val="none" w:sz="0" w:space="0" w:color="auto"/>
      </w:divBdr>
    </w:div>
    <w:div w:id="1882210279">
      <w:bodyDiv w:val="1"/>
      <w:marLeft w:val="0"/>
      <w:marRight w:val="0"/>
      <w:marTop w:val="0"/>
      <w:marBottom w:val="0"/>
      <w:divBdr>
        <w:top w:val="none" w:sz="0" w:space="0" w:color="auto"/>
        <w:left w:val="none" w:sz="0" w:space="0" w:color="auto"/>
        <w:bottom w:val="none" w:sz="0" w:space="0" w:color="auto"/>
        <w:right w:val="none" w:sz="0" w:space="0" w:color="auto"/>
      </w:divBdr>
    </w:div>
    <w:div w:id="190817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derousselle@etu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tuc.org\templates\etuc\Working%20Groups\EN%20Invitation%20WorkingGroup.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 Invitation WorkingGroup</Template>
  <TotalTime>0</TotalTime>
  <Pages>1</Pages>
  <Words>262</Words>
  <Characters>1500</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Brussels, 9 January 2008</vt:lpstr>
      <vt:lpstr>Brussels, 9 January 2008</vt:lpstr>
    </vt:vector>
  </TitlesOfParts>
  <Company>ETUH</Company>
  <LinksUpToDate>false</LinksUpToDate>
  <CharactersWithSpaces>1759</CharactersWithSpaces>
  <SharedDoc>false</SharedDoc>
  <HLinks>
    <vt:vector size="6" baseType="variant">
      <vt:variant>
        <vt:i4>786505</vt:i4>
      </vt:variant>
      <vt:variant>
        <vt:i4>-1</vt:i4>
      </vt:variant>
      <vt:variant>
        <vt:i4>2056</vt:i4>
      </vt:variant>
      <vt:variant>
        <vt:i4>1</vt:i4>
      </vt:variant>
      <vt:variant>
        <vt:lpwstr>CES_gabarit_Word_logo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Brussels, 9 January 2008</dc:title>
  <dc:creator>DEROUSSELLE, Inès</dc:creator>
  <cp:keywords>ETUC</cp:keywords>
  <cp:lastModifiedBy>DEROUSSELLE, Inès</cp:lastModifiedBy>
  <cp:revision>2</cp:revision>
  <cp:lastPrinted>2013-05-13T12:25:00Z</cp:lastPrinted>
  <dcterms:created xsi:type="dcterms:W3CDTF">2016-04-06T12:59:00Z</dcterms:created>
  <dcterms:modified xsi:type="dcterms:W3CDTF">2016-04-06T12:59:00Z</dcterms:modified>
</cp:coreProperties>
</file>