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5D20" w14:textId="77777777" w:rsidR="006F6F11" w:rsidRDefault="00167EC7" w:rsidP="00F764E1">
      <w:pPr>
        <w:pBdr>
          <w:top w:val="single" w:sz="4" w:space="1" w:color="auto"/>
          <w:bottom w:val="single" w:sz="4" w:space="1" w:color="auto"/>
        </w:pBdr>
        <w:ind w:left="-142" w:right="260"/>
        <w:jc w:val="center"/>
        <w:rPr>
          <w:rFonts w:asciiTheme="minorHAnsi" w:hAnsiTheme="minorHAnsi" w:cs="Arial"/>
          <w:sz w:val="30"/>
          <w:szCs w:val="30"/>
          <w:lang w:val="en-GB"/>
        </w:rPr>
      </w:pPr>
      <w:r w:rsidRPr="006F6F11">
        <w:rPr>
          <w:rFonts w:asciiTheme="minorHAnsi" w:hAnsiTheme="minorHAnsi" w:cs="Arial"/>
          <w:sz w:val="30"/>
          <w:szCs w:val="30"/>
          <w:lang w:val="en-GB"/>
        </w:rPr>
        <w:t>Integrated Pro</w:t>
      </w:r>
      <w:r w:rsidR="00E82313" w:rsidRPr="006F6F11">
        <w:rPr>
          <w:rFonts w:asciiTheme="minorHAnsi" w:hAnsiTheme="minorHAnsi" w:cs="Arial"/>
          <w:sz w:val="30"/>
          <w:szCs w:val="30"/>
          <w:lang w:val="en-GB"/>
        </w:rPr>
        <w:t>jects</w:t>
      </w:r>
      <w:r w:rsidRPr="006F6F11">
        <w:rPr>
          <w:rFonts w:asciiTheme="minorHAnsi" w:hAnsiTheme="minorHAnsi" w:cs="Arial"/>
          <w:sz w:val="30"/>
          <w:szCs w:val="30"/>
          <w:lang w:val="en-GB"/>
        </w:rPr>
        <w:t xml:space="preserve"> of the E</w:t>
      </w:r>
      <w:r w:rsidR="003E4977" w:rsidRPr="006F6F11">
        <w:rPr>
          <w:rFonts w:asciiTheme="minorHAnsi" w:hAnsiTheme="minorHAnsi" w:cs="Arial"/>
          <w:sz w:val="30"/>
          <w:szCs w:val="30"/>
          <w:lang w:val="en-GB"/>
        </w:rPr>
        <w:t xml:space="preserve">U </w:t>
      </w:r>
      <w:r w:rsidRPr="006F6F11">
        <w:rPr>
          <w:rFonts w:asciiTheme="minorHAnsi" w:hAnsiTheme="minorHAnsi" w:cs="Arial"/>
          <w:sz w:val="30"/>
          <w:szCs w:val="30"/>
          <w:lang w:val="en-GB"/>
        </w:rPr>
        <w:t xml:space="preserve">Social </w:t>
      </w:r>
      <w:r w:rsidR="003E4977" w:rsidRPr="006F6F11">
        <w:rPr>
          <w:rFonts w:asciiTheme="minorHAnsi" w:hAnsiTheme="minorHAnsi" w:cs="Arial"/>
          <w:sz w:val="30"/>
          <w:szCs w:val="30"/>
          <w:lang w:val="en-GB"/>
        </w:rPr>
        <w:t>Dialogue</w:t>
      </w:r>
    </w:p>
    <w:p w14:paraId="7AC84074" w14:textId="77777777" w:rsidR="00167EC7" w:rsidRPr="006F6F11" w:rsidRDefault="006F6F11" w:rsidP="00F764E1">
      <w:pPr>
        <w:pBdr>
          <w:top w:val="single" w:sz="4" w:space="1" w:color="auto"/>
          <w:bottom w:val="single" w:sz="4" w:space="1" w:color="auto"/>
        </w:pBdr>
        <w:ind w:left="-142" w:right="260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  <w:r w:rsidRPr="006F6F11">
        <w:rPr>
          <w:rFonts w:asciiTheme="minorHAnsi" w:hAnsiTheme="minorHAnsi"/>
          <w:smallCaps/>
          <w:color w:val="000000" w:themeColor="text1"/>
          <w:sz w:val="32"/>
          <w:szCs w:val="32"/>
          <w:lang w:val="en-GB"/>
        </w:rPr>
        <w:t xml:space="preserve">Claim for </w:t>
      </w:r>
      <w:r w:rsidR="00F85074">
        <w:rPr>
          <w:rFonts w:asciiTheme="minorHAnsi" w:hAnsiTheme="minorHAnsi"/>
          <w:smallCaps/>
          <w:color w:val="000000" w:themeColor="text1"/>
          <w:sz w:val="32"/>
          <w:szCs w:val="32"/>
          <w:lang w:val="en-GB"/>
        </w:rPr>
        <w:t>Travel and Subsistence Costs</w:t>
      </w:r>
    </w:p>
    <w:p w14:paraId="6F5DAC4E" w14:textId="77777777" w:rsidR="009E0151" w:rsidRPr="00B146D8" w:rsidRDefault="009E0151" w:rsidP="00E443E7">
      <w:pPr>
        <w:rPr>
          <w:rFonts w:ascii="Arial" w:eastAsiaTheme="minorHAnsi" w:hAnsi="Arial" w:cs="Arial"/>
          <w:sz w:val="20"/>
          <w:szCs w:val="20"/>
          <w:lang w:val="en-GB" w:bidi="en-US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541"/>
      </w:tblGrid>
      <w:tr w:rsidR="00976177" w:rsidRPr="0073055D" w14:paraId="78C75D1F" w14:textId="77777777" w:rsidTr="006F6F11">
        <w:trPr>
          <w:jc w:val="center"/>
        </w:trPr>
        <w:tc>
          <w:tcPr>
            <w:tcW w:w="10541" w:type="dxa"/>
            <w:shd w:val="clear" w:color="auto" w:fill="FFFFFF" w:themeFill="background1"/>
          </w:tcPr>
          <w:p w14:paraId="77A82A70" w14:textId="77777777" w:rsidR="00E443E7" w:rsidRPr="006F6F11" w:rsidRDefault="00E443E7" w:rsidP="00976BCC">
            <w:pPr>
              <w:snapToGrid w:val="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46F89D9A" w14:textId="77777777" w:rsidR="00B5461D" w:rsidRPr="00B5461D" w:rsidRDefault="00B5461D" w:rsidP="00B5461D">
            <w:pPr>
              <w:jc w:val="center"/>
              <w:rPr>
                <w:rFonts w:asciiTheme="minorHAnsi" w:hAnsiTheme="minorHAnsi" w:cs="Arial"/>
                <w:b/>
                <w:sz w:val="22"/>
                <w:lang w:val="en-GB"/>
              </w:rPr>
            </w:pPr>
            <w:r w:rsidRPr="00B5461D">
              <w:rPr>
                <w:rFonts w:asciiTheme="minorHAnsi" w:hAnsiTheme="minorHAnsi" w:cs="Arial"/>
                <w:b/>
                <w:sz w:val="22"/>
                <w:lang w:val="en-GB"/>
              </w:rPr>
              <w:t>SEMINAR “PROMOTING AND REINFORCING SOCIAL DIALOGUE”</w:t>
            </w:r>
          </w:p>
          <w:p w14:paraId="4AC302C6" w14:textId="77777777" w:rsidR="00B5461D" w:rsidRPr="00B5461D" w:rsidRDefault="00B5461D" w:rsidP="00B5461D">
            <w:pPr>
              <w:jc w:val="center"/>
              <w:rPr>
                <w:rFonts w:asciiTheme="minorHAnsi" w:hAnsiTheme="minorHAnsi" w:cs="Arial"/>
                <w:b/>
                <w:sz w:val="22"/>
                <w:lang w:val="en-GB"/>
              </w:rPr>
            </w:pPr>
            <w:r w:rsidRPr="00B5461D">
              <w:rPr>
                <w:rFonts w:asciiTheme="minorHAnsi" w:hAnsiTheme="minorHAnsi" w:cs="Arial"/>
                <w:b/>
                <w:sz w:val="22"/>
                <w:lang w:val="en-GB"/>
              </w:rPr>
              <w:t>For candidate countries: ALBANIA – FYROM – MONTENEGRO – SERBIA</w:t>
            </w:r>
          </w:p>
          <w:p w14:paraId="364E3A00" w14:textId="77777777" w:rsidR="00B5461D" w:rsidRPr="00B5461D" w:rsidRDefault="00B5461D" w:rsidP="00B5461D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B5461D">
              <w:rPr>
                <w:rFonts w:asciiTheme="minorHAnsi" w:hAnsiTheme="minorHAnsi" w:cs="Arial"/>
                <w:b/>
                <w:lang w:val="en-GB"/>
              </w:rPr>
              <w:t>4-5 October 2018</w:t>
            </w:r>
          </w:p>
          <w:p w14:paraId="54F142D5" w14:textId="77777777" w:rsidR="00384DEC" w:rsidRDefault="00B5461D" w:rsidP="00B5461D">
            <w:pPr>
              <w:jc w:val="center"/>
              <w:rPr>
                <w:rFonts w:asciiTheme="minorHAnsi" w:hAnsiTheme="minorHAnsi" w:cs="Arial"/>
                <w:sz w:val="22"/>
                <w:lang w:val="en-GB"/>
              </w:rPr>
            </w:pPr>
            <w:r w:rsidRPr="00B5461D">
              <w:rPr>
                <w:rFonts w:asciiTheme="minorHAnsi" w:hAnsiTheme="minorHAnsi" w:cs="Arial"/>
                <w:sz w:val="22"/>
                <w:lang w:val="en-GB"/>
              </w:rPr>
              <w:t xml:space="preserve">Hotel </w:t>
            </w:r>
            <w:proofErr w:type="spellStart"/>
            <w:r w:rsidRPr="00B5461D">
              <w:rPr>
                <w:rFonts w:asciiTheme="minorHAnsi" w:hAnsiTheme="minorHAnsi" w:cs="Arial"/>
                <w:sz w:val="22"/>
                <w:lang w:val="en-GB"/>
              </w:rPr>
              <w:t>CentreVille</w:t>
            </w:r>
            <w:proofErr w:type="spellEnd"/>
            <w:r w:rsidRPr="00B5461D">
              <w:rPr>
                <w:rFonts w:asciiTheme="minorHAnsi" w:hAnsiTheme="minorHAnsi" w:cs="Arial"/>
                <w:sz w:val="22"/>
                <w:lang w:val="en-GB"/>
              </w:rPr>
              <w:t xml:space="preserve">, </w:t>
            </w:r>
            <w:proofErr w:type="spellStart"/>
            <w:r w:rsidRPr="00B5461D">
              <w:rPr>
                <w:rFonts w:asciiTheme="minorHAnsi" w:hAnsiTheme="minorHAnsi" w:cs="Arial"/>
                <w:sz w:val="22"/>
                <w:lang w:val="en-GB"/>
              </w:rPr>
              <w:t>Cetinjska</w:t>
            </w:r>
            <w:proofErr w:type="spellEnd"/>
            <w:r w:rsidRPr="00B5461D">
              <w:rPr>
                <w:rFonts w:asciiTheme="minorHAnsi" w:hAnsiTheme="minorHAnsi" w:cs="Arial"/>
                <w:sz w:val="22"/>
                <w:lang w:val="en-GB"/>
              </w:rPr>
              <w:t xml:space="preserve"> 7, The Capital Plaza, 81000 Podgorica, Montenegro</w:t>
            </w:r>
          </w:p>
          <w:p w14:paraId="4EF06E61" w14:textId="002635F9" w:rsidR="00B5461D" w:rsidRPr="00B5461D" w:rsidRDefault="00B5461D" w:rsidP="00B5461D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en-GB"/>
              </w:rPr>
            </w:pPr>
          </w:p>
        </w:tc>
      </w:tr>
      <w:tr w:rsidR="00F85074" w:rsidRPr="001355DB" w14:paraId="4EF52C57" w14:textId="77777777" w:rsidTr="006F6F11">
        <w:trPr>
          <w:jc w:val="center"/>
        </w:trPr>
        <w:tc>
          <w:tcPr>
            <w:tcW w:w="10541" w:type="dxa"/>
            <w:shd w:val="clear" w:color="auto" w:fill="FFFFFF" w:themeFill="background1"/>
          </w:tcPr>
          <w:p w14:paraId="134C5EF5" w14:textId="7EF9CD07" w:rsidR="00F85074" w:rsidRPr="00F20543" w:rsidRDefault="00F85074" w:rsidP="00F85074">
            <w:pPr>
              <w:ind w:right="-427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TO BE PRINTED AND RETURNED by regular mail</w:t>
            </w:r>
            <w:r w:rsidR="003474C2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by </w:t>
            </w:r>
            <w:r w:rsidR="00B5461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8</w:t>
            </w:r>
            <w:r w:rsidR="0073055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5461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November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201</w:t>
            </w:r>
            <w:r w:rsidR="0073055D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8</w:t>
            </w:r>
            <w:r w:rsidR="00384DEC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at the latest</w:t>
            </w:r>
            <w:r w:rsidR="003474C2" w:rsidRPr="00F2054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73E397AB" w14:textId="77777777" w:rsidR="001F3243" w:rsidRDefault="00384DEC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To </w:t>
            </w:r>
            <w:r w:rsidR="001F324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Ms</w:t>
            </w:r>
            <w:r w:rsidR="007B37B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02570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Alexandra Luchie</w:t>
            </w:r>
            <w:r w:rsidR="001F324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3E83F0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BusinessEurope</w:t>
            </w:r>
          </w:p>
          <w:p w14:paraId="6258821A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Avenue de </w:t>
            </w:r>
            <w:proofErr w:type="spellStart"/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Cortenbergh</w:t>
            </w:r>
            <w:proofErr w:type="spellEnd"/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, 168</w:t>
            </w:r>
          </w:p>
          <w:p w14:paraId="7883F948" w14:textId="77777777" w:rsidR="00F85074" w:rsidRPr="006F6F11" w:rsidRDefault="00F85074" w:rsidP="00F85074">
            <w:pPr>
              <w:ind w:right="-427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100</w:t>
            </w:r>
            <w:r w:rsidR="00D447E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</w:t>
            </w: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Brussels</w:t>
            </w:r>
          </w:p>
          <w:p w14:paraId="79FF3730" w14:textId="77777777" w:rsidR="00F85074" w:rsidRPr="00BF72FE" w:rsidRDefault="00F85074" w:rsidP="00F85074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 w:rsidRPr="006F6F1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Belgium</w:t>
            </w:r>
          </w:p>
        </w:tc>
      </w:tr>
    </w:tbl>
    <w:p w14:paraId="2EB2E1D8" w14:textId="77777777" w:rsidR="00384DEC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b/>
          <w:sz w:val="20"/>
          <w:szCs w:val="20"/>
          <w:lang w:val="en-GB"/>
        </w:rPr>
      </w:pPr>
    </w:p>
    <w:p w14:paraId="1F8EE5F3" w14:textId="01F2E5CA" w:rsidR="006616B7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816588">
        <w:rPr>
          <w:rFonts w:asciiTheme="minorHAnsi" w:hAnsiTheme="minorHAnsi" w:cs="Tahoma"/>
          <w:b/>
          <w:sz w:val="20"/>
          <w:szCs w:val="20"/>
          <w:lang w:val="en-GB"/>
        </w:rPr>
        <w:t xml:space="preserve">If your place of work and/or residence is not in </w:t>
      </w:r>
      <w:r w:rsidR="00B5461D">
        <w:rPr>
          <w:rFonts w:asciiTheme="minorHAnsi" w:hAnsiTheme="minorHAnsi" w:cs="Tahoma"/>
          <w:b/>
          <w:sz w:val="20"/>
          <w:szCs w:val="20"/>
          <w:lang w:val="en-GB"/>
        </w:rPr>
        <w:t>Podgorica</w:t>
      </w:r>
      <w:r w:rsidRPr="00816588">
        <w:rPr>
          <w:rFonts w:asciiTheme="minorHAnsi" w:hAnsiTheme="minorHAnsi" w:cs="Tahoma"/>
          <w:sz w:val="20"/>
          <w:szCs w:val="20"/>
          <w:lang w:val="en-GB"/>
        </w:rPr>
        <w:t>, you are eligible to claim for reimbursement of accommodation and/or travel costs.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IMPORTANT: BusinessEurope will refund your travel and subsistence costs only if you have personally signed the attendance list on the spot.</w:t>
      </w:r>
    </w:p>
    <w:p w14:paraId="481863E2" w14:textId="77777777" w:rsidR="00384DEC" w:rsidRPr="00384DEC" w:rsidRDefault="00384DEC" w:rsidP="006616B7">
      <w:pPr>
        <w:tabs>
          <w:tab w:val="left" w:pos="426"/>
        </w:tabs>
        <w:suppressAutoHyphens/>
        <w:jc w:val="both"/>
        <w:rPr>
          <w:rFonts w:asciiTheme="minorHAnsi" w:hAnsiTheme="minorHAnsi" w:cs="Tahoma"/>
          <w:sz w:val="4"/>
          <w:szCs w:val="4"/>
          <w:lang w:val="en-GB"/>
        </w:rPr>
      </w:pPr>
    </w:p>
    <w:p w14:paraId="6ABCAF50" w14:textId="77777777" w:rsidR="00F85074" w:rsidRPr="00F20543" w:rsidRDefault="00F85074" w:rsidP="00F85074">
      <w:pPr>
        <w:jc w:val="both"/>
        <w:rPr>
          <w:rFonts w:asciiTheme="minorHAnsi" w:hAnsiTheme="minorHAnsi" w:cs="Tahoma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>Please send the following mandatory documents by post</w:t>
      </w:r>
      <w:r w:rsidR="00BF72FE"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 xml:space="preserve"> (ALL MANDATORY)</w:t>
      </w:r>
      <w:r w:rsidRPr="00F20543">
        <w:rPr>
          <w:rFonts w:asciiTheme="minorHAnsi" w:hAnsiTheme="minorHAnsi" w:cs="Tahoma"/>
          <w:b/>
          <w:color w:val="FF0000"/>
          <w:sz w:val="20"/>
          <w:szCs w:val="20"/>
          <w:highlight w:val="yellow"/>
          <w:lang w:val="en-GB"/>
        </w:rPr>
        <w:t>:</w:t>
      </w:r>
    </w:p>
    <w:p w14:paraId="639E8493" w14:textId="77777777" w:rsidR="00F85074" w:rsidRPr="00F20543" w:rsidRDefault="00F85074" w:rsidP="00BF72FE">
      <w:pPr>
        <w:numPr>
          <w:ilvl w:val="0"/>
          <w:numId w:val="7"/>
        </w:numPr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u w:val="single"/>
          <w:lang w:val="en-GB"/>
        </w:rPr>
        <w:t>This form (one per person),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 completed, dated and signed</w:t>
      </w:r>
    </w:p>
    <w:p w14:paraId="5350E68D" w14:textId="77777777" w:rsidR="00F85074" w:rsidRPr="00F20543" w:rsidRDefault="00F85074" w:rsidP="00BF72FE">
      <w:pPr>
        <w:numPr>
          <w:ilvl w:val="0"/>
          <w:numId w:val="7"/>
        </w:numPr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Original of ALL travel documents (boarding passes, train tickets, </w:t>
      </w:r>
      <w:r w:rsidR="00B250C5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 xml:space="preserve">travel agency 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  <w:t>invoices, …)</w:t>
      </w:r>
    </w:p>
    <w:p w14:paraId="61A97F52" w14:textId="77777777" w:rsidR="006616B7" w:rsidRPr="00F20543" w:rsidRDefault="005D7FE6" w:rsidP="00BF72FE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T</w:t>
      </w:r>
      <w:r w:rsidR="00BF72FE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he 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original </w:t>
      </w:r>
      <w:r w:rsidR="00BF72FE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hotel invoice</w:t>
      </w:r>
      <w:r w:rsidR="00B250C5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 </w:t>
      </w:r>
    </w:p>
    <w:p w14:paraId="3E864D4C" w14:textId="77777777" w:rsidR="00294844" w:rsidRPr="00F20543" w:rsidRDefault="00EC65D3" w:rsidP="007C613A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Tahoma"/>
          <w:color w:val="FF0000"/>
          <w:sz w:val="20"/>
          <w:szCs w:val="20"/>
          <w:highlight w:val="yellow"/>
          <w:lang w:val="en-GB"/>
        </w:rPr>
      </w:pP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The original receipts of your subsistence</w:t>
      </w:r>
      <w:r w:rsidR="00294844"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 xml:space="preserve"> costs (e.g.: public transports</w:t>
      </w:r>
      <w:r w:rsidRPr="00F20543">
        <w:rPr>
          <w:rFonts w:asciiTheme="minorHAnsi" w:hAnsiTheme="minorHAnsi" w:cs="Tahoma"/>
          <w:color w:val="FF0000"/>
          <w:sz w:val="20"/>
          <w:szCs w:val="20"/>
          <w:highlight w:val="yellow"/>
          <w:lang w:val="en-US"/>
        </w:rPr>
        <w:t>)</w:t>
      </w:r>
    </w:p>
    <w:p w14:paraId="415034A6" w14:textId="77777777" w:rsidR="004C39D2" w:rsidRDefault="004C39D2" w:rsidP="004C39D2">
      <w:pPr>
        <w:tabs>
          <w:tab w:val="left" w:pos="426"/>
        </w:tabs>
        <w:ind w:left="720"/>
        <w:jc w:val="both"/>
        <w:rPr>
          <w:rFonts w:asciiTheme="minorHAnsi" w:hAnsiTheme="minorHAnsi" w:cs="Tahoma"/>
          <w:color w:val="FF0000"/>
          <w:sz w:val="20"/>
          <w:szCs w:val="20"/>
          <w:lang w:val="en-GB"/>
        </w:rPr>
      </w:pP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424"/>
        <w:gridCol w:w="1835"/>
        <w:gridCol w:w="995"/>
        <w:gridCol w:w="1153"/>
        <w:gridCol w:w="2247"/>
        <w:gridCol w:w="2248"/>
      </w:tblGrid>
      <w:tr w:rsidR="004C39D2" w:rsidRPr="00B250C5" w14:paraId="5E3546CA" w14:textId="77777777" w:rsidTr="004A2C52">
        <w:tc>
          <w:tcPr>
            <w:tcW w:w="10456" w:type="dxa"/>
            <w:gridSpan w:val="7"/>
            <w:shd w:val="clear" w:color="auto" w:fill="808080" w:themeFill="background1" w:themeFillShade="80"/>
          </w:tcPr>
          <w:p w14:paraId="3D00AE8E" w14:textId="77777777" w:rsidR="004C39D2" w:rsidRPr="00816588" w:rsidRDefault="004C39D2" w:rsidP="004A2C52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b/>
                <w:lang w:val="en-GB"/>
              </w:rPr>
            </w:pPr>
            <w:r w:rsidRPr="00816588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REIMBURSEMENT OF TRAVEL COSTS</w:t>
            </w:r>
            <w:r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 </w:t>
            </w:r>
          </w:p>
        </w:tc>
      </w:tr>
      <w:tr w:rsidR="004C39D2" w14:paraId="1CB2C5C6" w14:textId="77777777" w:rsidTr="0073055D">
        <w:trPr>
          <w:trHeight w:val="342"/>
        </w:trPr>
        <w:tc>
          <w:tcPr>
            <w:tcW w:w="1978" w:type="dxa"/>
            <w:gridSpan w:val="2"/>
            <w:shd w:val="clear" w:color="auto" w:fill="F2F2F2" w:themeFill="background1" w:themeFillShade="F2"/>
          </w:tcPr>
          <w:p w14:paraId="3CE99EFB" w14:textId="77777777" w:rsidR="004C39D2" w:rsidRPr="00541703" w:rsidRDefault="004C39D2" w:rsidP="004A2C52">
            <w:pPr>
              <w:jc w:val="both"/>
              <w:rPr>
                <w:rFonts w:asciiTheme="minorHAnsi" w:hAnsiTheme="minorHAnsi" w:cs="Tahoma"/>
                <w:color w:val="000000" w:themeColor="text1"/>
                <w:sz w:val="20"/>
                <w:szCs w:val="20"/>
                <w:lang w:val="en-GB"/>
              </w:rPr>
            </w:pPr>
            <w:r w:rsidRPr="00541703"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  <w:lang w:val="en-GB"/>
              </w:rPr>
              <w:t xml:space="preserve">MEANS OF TRAVEL 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6984D6BA" w14:textId="77777777" w:rsidR="004C39D2" w:rsidRPr="006F6F11" w:rsidRDefault="0073055D" w:rsidP="004A2C52">
            <w:pPr>
              <w:jc w:val="both"/>
              <w:rPr>
                <w:rFonts w:asciiTheme="minorHAnsi" w:hAnsiTheme="min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PLACE OF ORIGIN :</w:t>
            </w:r>
          </w:p>
        </w:tc>
        <w:tc>
          <w:tcPr>
            <w:tcW w:w="6643" w:type="dxa"/>
            <w:gridSpan w:val="4"/>
            <w:shd w:val="clear" w:color="auto" w:fill="FFFFFF" w:themeFill="background1"/>
          </w:tcPr>
          <w:p w14:paraId="282E8BB7" w14:textId="77777777" w:rsidR="004C39D2" w:rsidRPr="00844945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4C39D2" w14:paraId="41B37F9A" w14:textId="77777777" w:rsidTr="004A2C52">
        <w:tc>
          <w:tcPr>
            <w:tcW w:w="10456" w:type="dxa"/>
            <w:gridSpan w:val="7"/>
            <w:shd w:val="clear" w:color="auto" w:fill="FFFFFF" w:themeFill="background1"/>
          </w:tcPr>
          <w:p w14:paraId="1159EBB0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i/>
                <w:color w:val="808080" w:themeColor="background1" w:themeShade="80"/>
                <w:sz w:val="20"/>
                <w:szCs w:val="20"/>
                <w:lang w:val="en-GB"/>
              </w:rPr>
              <w:t>please tick as appropriate</w:t>
            </w:r>
          </w:p>
        </w:tc>
      </w:tr>
      <w:tr w:rsidR="004C39D2" w:rsidRPr="0069054F" w14:paraId="6CDCB8AB" w14:textId="77777777" w:rsidTr="004C39D2">
        <w:tc>
          <w:tcPr>
            <w:tcW w:w="1554" w:type="dxa"/>
            <w:shd w:val="clear" w:color="auto" w:fill="FDE9D9" w:themeFill="accent6" w:themeFillTint="33"/>
            <w:vAlign w:val="center"/>
          </w:tcPr>
          <w:p w14:paraId="1E33076C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F1F478F" wp14:editId="6E092CDC">
                      <wp:simplePos x="0" y="0"/>
                      <wp:positionH relativeFrom="column">
                        <wp:posOffset>56410</wp:posOffset>
                      </wp:positionH>
                      <wp:positionV relativeFrom="paragraph">
                        <wp:posOffset>12065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A31E9" id="Rectangle 1" o:spid="_x0000_s1026" style="position:absolute;margin-left:4.45pt;margin-top:.95pt;width:9.55pt;height: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vefQIAAFIFAAAOAAAAZHJzL2Uyb0RvYy54bWysVEtPGzEQvlfqf7B8L5tNgULEBkUgqkoI&#10;EFBxNl47ser1uGMnm/TXd+x9JKL0UvXi9ex88/pmxheX28ayjcJgwFW8PJpwppyE2rhlxb8/33w6&#10;4yxE4WphwamK71Tgl/OPHy5aP1NTWIGtFTJy4sKs9RVfxehnRRHkSjUiHIFXjpQasBGRRFwWNYqW&#10;vDe2mE4mp0ULWHsEqUKgv9edks+zf62VjPdaBxWZrTjlFvOJ+XxNZzG/ELMlCr8ysk9D/EMWjTCO&#10;go6urkUUbI3mD1eNkQgBdDyS0BSgtZEq10DVlJM31TythFe5FiIn+JGm8P/cyrvNAzJTU+84c6Kh&#10;Fj0SacItrWJloqf1YUaoJ/+AvRTommrdamzSl6pg20zpbqRUbSOT9LOcltOzE84kqcry9Ow4U17s&#10;jT2G+FVBw9Kl4kjBM5FicxsiBSToAEmxrGNtxU8/n0wyKoA19Y2xNuny0Kgri2wjqN1xm/MnBwco&#10;kqwjr6mqro58izurOvePShMdlPm0C5AGce+z/jH4tI6QyURT9NGofM/IxsGoxyYzlYdzNOzL+Vu0&#10;EZ0jgoujYWMc4HtR96nqDj9U3dWayn6FekfdR+jWInh5Y6gLtyLEB4G0B7QxtNvxng5tgYiH/sbZ&#10;CvDXe/8TnsaTtJy1tFcVDz/XAhVn9pujwT0vj2kGWMzC8cmXKQl4qHk91Lh1cwXUSxpOyi5fEz7a&#10;4aoRmhd6AhYpKqmEkxS74jLiIFzFbt/pEZFqscgwWj4v4q178jI5T6ymKXvevgj0/ShGmuE7GHZQ&#10;zN5MZIdNlg4W6wja5HHd89rzTYubp7h/ZNLLcChn1P4pnP8GAAD//wMAUEsDBBQABgAIAAAAIQDr&#10;iUOl2wAAAAUBAAAPAAAAZHJzL2Rvd25yZXYueG1sTI9PS8NAEMXvgt9hmYI3u2kLJcZsShCkFwX7&#10;R7xOs9MkbXY2ZLdt/PaOJz09Zt7jzW/y1eg6daUhtJ4NzKYJKOLK25ZrA/vd62MKKkRki51nMvBN&#10;AVbF/V2OmfU33tB1G2slJRwyNNDE2Gdah6ohh2Hqe2Lxjn5wGGUcam0HvEm56/Q8SZbaYctyocGe&#10;XhqqztuLM1Cejpu3/eK9b+v1+ct+rj/cbFka8zAZy2dQkcb4F4ZffEGHQpgO/sI2qM5A+iRBWYuI&#10;O0/lsYNosgBd5Po/ffEDAAD//wMAUEsBAi0AFAAGAAgAAAAhALaDOJL+AAAA4QEAABMAAAAAAAAA&#10;AAAAAAAAAAAAAFtDb250ZW50X1R5cGVzXS54bWxQSwECLQAUAAYACAAAACEAOP0h/9YAAACUAQAA&#10;CwAAAAAAAAAAAAAAAAAvAQAAX3JlbHMvLnJlbHNQSwECLQAUAAYACAAAACEAVWor3n0CAABSBQAA&#10;DgAAAAAAAAAAAAAAAAAuAgAAZHJzL2Uyb0RvYy54bWxQSwECLQAUAAYACAAAACEA64lDpdsAAAAF&#10;AQAADwAAAAAAAAAAAAAAAADXBAAAZHJzL2Rvd25yZXYueG1sUEsFBgAAAAAEAAQA8wAAAN8FAAAA&#10;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3254" w:type="dxa"/>
            <w:gridSpan w:val="3"/>
            <w:shd w:val="clear" w:color="auto" w:fill="FDE9D9" w:themeFill="accent6" w:themeFillTint="33"/>
            <w:vAlign w:val="center"/>
          </w:tcPr>
          <w:p w14:paraId="26B070DC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Price of airfare (local currency)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*</w: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48" w:type="dxa"/>
            <w:gridSpan w:val="3"/>
            <w:shd w:val="clear" w:color="auto" w:fill="FDE9D9" w:themeFill="accent6" w:themeFillTint="33"/>
            <w:vAlign w:val="center"/>
          </w:tcPr>
          <w:p w14:paraId="59E66B5B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7B16E2D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4C39D2" w:rsidRPr="0069054F" w14:paraId="5DA30655" w14:textId="77777777" w:rsidTr="004C39D2">
        <w:tc>
          <w:tcPr>
            <w:tcW w:w="1554" w:type="dxa"/>
            <w:shd w:val="clear" w:color="auto" w:fill="DBE5F1" w:themeFill="accent1" w:themeFillTint="33"/>
            <w:vAlign w:val="center"/>
          </w:tcPr>
          <w:p w14:paraId="6AA56FEE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10AF41F" wp14:editId="4C44415F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3885C" id="Rectangle 3" o:spid="_x0000_s1026" style="position:absolute;margin-left:4.25pt;margin-top:1.3pt;width:9.55pt;height: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rmfwIAAFIFAAAOAAAAZHJzL2Uyb0RvYy54bWysVEtPGzEQvlfqf7B8L5sNj9KIDYpAVJUQ&#10;IKDibLx2YtXrccdONumv79j7SETppepl1+P55vV5Zi4ut41lG4XBgKt4eTThTDkJtXHLin9/vvl0&#10;zlmIwtXCglMV36nAL+cfP1y0fqamsAJbK2TkxIVZ6yu+itHPiiLIlWpEOAKvHCk1YCMiibgsahQt&#10;eW9sMZ1MzooWsPYIUoVAt9edks+zf62VjPdaBxWZrTjlFvMX8/c1fYv5hZgtUfiVkX0a4h+yaIRx&#10;FHR0dS2iYGs0f7hqjEQIoOORhKYArY1UuQaqppy8qeZpJbzKtRA5wY80hf/nVt5tHpCZuuLHnDnR&#10;0BM9EmnCLa1ix4me1ocZoZ78A/ZSoGOqdauxSX+qgm0zpbuRUrWNTNJlOS2n56ecSVKV5dn5Saa8&#10;2Bt7DPGrgoalQ8WRgmcixeY2RApI0AGSYlnH2oqfHZ9OMiqANfWNsTbpctOoK4tsI+i547ZM+ZOD&#10;AxRJ1tFlqqqrI5/izqrO/aPSRAdlPu0CpEbc+6x/DD6tI2Qy0RR9NCrfM7JxMOqxyUzl5hwN+3L+&#10;Fm1E54jg4mjYGAf4XtR9qrrDD1V3taayX6He0esjdGMRvLwx9Aq3IsQHgTQHNDE02/GePtoCEQ/9&#10;ibMV4K/37hOe2pO0nLU0VxUPP9cCFWf2m6PG/VKeUA+wmIWT089TEvBQ83qocevmCugtS9oiXuZj&#10;wkc7HDVC80IrYJGikko4SbErLiMOwlXs5p2WiFSLRYbR8HkRb92Tl8l5YjV12fP2RaDvWzFSD9/B&#10;MINi9qYjO2yydLBYR9Amt+ue155vGtzchP2SSZvhUM6o/Sqc/wY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lUYq5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3254" w:type="dxa"/>
            <w:gridSpan w:val="3"/>
            <w:shd w:val="clear" w:color="auto" w:fill="DBE5F1" w:themeFill="accent1" w:themeFillTint="33"/>
            <w:vAlign w:val="center"/>
          </w:tcPr>
          <w:p w14:paraId="67C3E862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Price of ticket (local </w:t>
            </w:r>
            <w:proofErr w:type="gramStart"/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currency)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*</w:t>
            </w:r>
            <w:proofErr w:type="gramEnd"/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48" w:type="dxa"/>
            <w:gridSpan w:val="3"/>
            <w:shd w:val="clear" w:color="auto" w:fill="DBE5F1" w:themeFill="accent1" w:themeFillTint="33"/>
            <w:vAlign w:val="center"/>
          </w:tcPr>
          <w:p w14:paraId="61B6D928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3EB5C067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4C39D2" w14:paraId="612E44E4" w14:textId="77777777" w:rsidTr="004C39D2">
        <w:trPr>
          <w:trHeight w:val="528"/>
        </w:trPr>
        <w:tc>
          <w:tcPr>
            <w:tcW w:w="4808" w:type="dxa"/>
            <w:gridSpan w:val="4"/>
            <w:shd w:val="clear" w:color="auto" w:fill="F2DBDB" w:themeFill="accent2" w:themeFillTint="33"/>
            <w:vAlign w:val="center"/>
          </w:tcPr>
          <w:p w14:paraId="5236DFB1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 w:rsidRPr="006F6F11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18CB9F1" wp14:editId="3EC649FD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76DC" id="Rectangle 5" o:spid="_x0000_s1026" style="position:absolute;margin-left:4.25pt;margin-top:1.3pt;width:9.55pt;height:9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mufwIAAFIFAAAOAAAAZHJzL2Uyb0RvYy54bWysVEtPGzEQvlfqf7B8L5tNCaURGxSBqCoh&#10;ioCKs/HaiVWvxx072aS/vmPvIxGll6qXXY/nm9fnmbm43DWWbRUGA67i5cmEM+Uk1MatKv796ebD&#10;OWchClcLC05VfK8Cv1y8f3fR+rmawhpsrZCRExfmra/4OkY/L4og16oR4QS8cqTUgI2IJOKqqFG0&#10;5L2xxXQyOStawNojSBUC3V53Sr7I/rVWMn7TOqjIbMUpt5i/mL8v6VssLsR8hcKvjezTEP+QRSOM&#10;o6Cjq2sRBdug+cNVYyRCAB1PJDQFaG2kyjVQNeXkVTWPa+FVroXICX6kKfw/t/Jue4/M1BWfceZE&#10;Q0/0QKQJt7KKzRI9rQ9zQj36e+ylQMdU605jk/5UBdtlSvcjpWoXmaTLclpOz8m1JFVZnp2fZsqL&#10;g7HHEL8oaFg6VBwpeCZSbG9DpIAEHSAplnWsrfjZx9kkowJYU98Ya5MuN426ssi2gp477sqUPzk4&#10;QpFkHV2mqro68inurercPyhNdFDm0y5AasSDz/rH4NM6QiYTTdFHo/ItIxsHox6bzFRuztGwL+dv&#10;0UZ0jggujoaNcYBvRT2kqjv8UHVXayr7Beo9vT5CNxbByxtDr3ArQrwXSHNAE0OzHb/RR1sg4qE/&#10;cbYG/PXWfcJTe5KWs5bmquLh50ag4sx+ddS4n8tT6gEWs3A6+zQlAY81L8cat2mugN6ypC3iZT4m&#10;fLTDUSM0z7QClikqqYSTFLviMuIgXMVu3mmJSLVcZhgNnxfx1j16mZwnVlOXPe2eBfq+FSP18B0M&#10;MyjmrzqywyZLB8tNBG1yux547fmmwc1N2C+ZtBmO5Yw6rMLFbwA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1TMpr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By car, only </w:t>
            </w:r>
            <w:r w:rsidR="00645E87"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if the distance is more than 30km</w:t>
            </w:r>
            <w:r w:rsid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153" w:type="dxa"/>
            <w:shd w:val="clear" w:color="auto" w:fill="F2DBDB" w:themeFill="accent2" w:themeFillTint="33"/>
            <w:vAlign w:val="center"/>
          </w:tcPr>
          <w:p w14:paraId="1E3069F6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Total km:</w:t>
            </w:r>
          </w:p>
          <w:p w14:paraId="425DC1FB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247" w:type="dxa"/>
            <w:shd w:val="clear" w:color="auto" w:fill="F2DBDB" w:themeFill="accent2" w:themeFillTint="33"/>
            <w:vAlign w:val="center"/>
          </w:tcPr>
          <w:p w14:paraId="21E79C31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w:t>Departure address:</w:t>
            </w:r>
          </w:p>
          <w:p w14:paraId="4D5FCDC1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248" w:type="dxa"/>
            <w:shd w:val="clear" w:color="auto" w:fill="F2DBDB" w:themeFill="accent2" w:themeFillTint="33"/>
            <w:vAlign w:val="center"/>
          </w:tcPr>
          <w:p w14:paraId="6F6549AA" w14:textId="77777777" w:rsidR="004C39D2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w:t>Arrival address:</w:t>
            </w:r>
          </w:p>
          <w:p w14:paraId="1BC7F5D2" w14:textId="77777777" w:rsidR="004C39D2" w:rsidRPr="006F6F11" w:rsidRDefault="004C39D2" w:rsidP="004A2C52">
            <w:pPr>
              <w:jc w:val="both"/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</w:pPr>
          </w:p>
        </w:tc>
      </w:tr>
      <w:tr w:rsidR="004C39D2" w:rsidRPr="004C39D2" w14:paraId="0A961CB9" w14:textId="77777777" w:rsidTr="004C39D2">
        <w:tc>
          <w:tcPr>
            <w:tcW w:w="4808" w:type="dxa"/>
            <w:gridSpan w:val="4"/>
            <w:shd w:val="clear" w:color="auto" w:fill="F2F2F2" w:themeFill="background1" w:themeFillShade="F2"/>
            <w:vAlign w:val="center"/>
          </w:tcPr>
          <w:p w14:paraId="4715C33B" w14:textId="77777777" w:rsidR="004C39D2" w:rsidRPr="00645E87" w:rsidRDefault="004C39D2" w:rsidP="00645E87">
            <w:p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</w:pPr>
            <w:r w:rsidRPr="00645E87">
              <w:rPr>
                <w:rFonts w:asciiTheme="minorHAnsi" w:hAnsiTheme="minorHAnsi" w:cs="Tahoma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8113711" wp14:editId="277A5DF2">
                      <wp:simplePos x="0" y="0"/>
                      <wp:positionH relativeFrom="column">
                        <wp:posOffset>53864</wp:posOffset>
                      </wp:positionH>
                      <wp:positionV relativeFrom="paragraph">
                        <wp:posOffset>16510</wp:posOffset>
                      </wp:positionV>
                      <wp:extent cx="121285" cy="116840"/>
                      <wp:effectExtent l="0" t="0" r="12065" b="1651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91D3" id="Rectangle 6" o:spid="_x0000_s1026" style="position:absolute;margin-left:4.25pt;margin-top:1.3pt;width:9.55pt;height:9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iKfwIAAFIFAAAOAAAAZHJzL2Uyb0RvYy54bWysVEtPGzEQvlfqf7B8L5tNIaURGxSBqCoh&#10;ioCKs/Hayaq2xx072aS/vmPvIxGll6qXXY/nm9fnmbm43FnDtgpDA67i5cmEM+Uk1I1bVfz7082H&#10;c85CFK4WBpyq+F4Ffrl4/+6i9XM1hTWYWiEjJy7MW1/xdYx+XhRBrpUV4QS8cqTUgFZEEnFV1Cha&#10;8m5NMZ1MZkULWHsEqUKg2+tOyRfZv9ZKxm9aBxWZqTjlFvMX8/clfYvFhZivUPh1I/s0xD9kYUXj&#10;KOjo6lpEwTbY/OHKNhIhgI4nEmwBWjdS5RqomnLyqprHtfAq10LkBD/SFP6fW3m3vUfW1BWfceaE&#10;pSd6INKEWxnFZome1oc5oR79PfZSoGOqdafRpj9VwXaZ0v1IqdpFJumynJbT8zPOJKnKcnZ+mikv&#10;DsYeQ/yiwLJ0qDhS8Eyk2N6GSAEJOkBSLONYS7l+PJtkVADT1DeNMUmXm0ZdGWRbQc8dd2XKnxwc&#10;oUgyji5TVV0d+RT3RnXuH5QmOijzaRcgNeLBZ/1j8GkcIZOJpuijUfmWkYmDUY9NZio352jYl/O3&#10;aCM6RwQXR0PbOMC3oh5S1R1+qLqrNZX9AvWeXh+hG4vg5U1Dr3ArQrwXSHNAE0OzHb/RRxsg4qE/&#10;cbYG/PXWfcJTe5KWs5bmquLh50ag4sx8ddS4n8tT6gEWs3B69mlKAh5rXo41bmOvgN6ypC3iZT4m&#10;fDTDUSPYZ1oByxSVVMJJil1xGXEQrmI377REpFouM4yGz4t46x69TM4Tq6nLnnbPAn3fipF6+A6G&#10;GRTzVx3ZYZOlg+Umgm5yux547fmmwc1N2C+ZtBmO5Yw6rMLFbwAAAP//AwBQSwMEFAAGAAgAAAAh&#10;APToj5vcAAAABQEAAA8AAABkcnMvZG93bnJldi54bWxMjs1qwzAQhO+BvoPYQm+JbJc6wbEcTKHk&#10;0kLzU3pVrI3txFoZS0nct+/21JyGYYaZL1+NthNXHHzrSEE8i0AgVc60VCvY796mCxA+aDK6c4QK&#10;ftDDqniY5Doz7kYbvG5DLXiEfKYVNCH0mZS+atBqP3M9EmdHN1gd2A61NIO+8bjtZBJFqbS6JX5o&#10;dI+vDVbn7cUqKE/Hzfv++aNv6/X523ytP22clko9PY7lEkTAMfyX4Q+f0aFgpoO7kPGiU7B44aKC&#10;JAXBaTJnPbDGEcgil/f0xS8AAAD//wMAUEsBAi0AFAAGAAgAAAAhALaDOJL+AAAA4QEAABMAAAAA&#10;AAAAAAAAAAAAAAAAAFtDb250ZW50X1R5cGVzXS54bWxQSwECLQAUAAYACAAAACEAOP0h/9YAAACU&#10;AQAACwAAAAAAAAAAAAAAAAAvAQAAX3JlbHMvLnJlbHNQSwECLQAUAAYACAAAACEAdYkoin8CAABS&#10;BQAADgAAAAAAAAAAAAAAAAAuAgAAZHJzL2Uyb0RvYy54bWxQSwECLQAUAAYACAAAACEA9OiPm9wA&#10;AAAFAQAADwAAAAAAAAAAAAAAAADZBAAAZHJzL2Rvd25yZXYueG1sUEsFBgAAAAAEAAQA8wAAAOIF&#10;AAAAAA==&#10;" fillcolor="white [3201]" strokecolor="black [3213]" strokeweight=".5pt">
                      <w10:wrap type="square"/>
                    </v:rect>
                  </w:pict>
                </mc:Fallback>
              </mc:AlternateContent>
            </w:r>
            <w:r w:rsidR="009A59E0"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Other</w: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only </w:t>
            </w:r>
            <w:r w:rsidR="00645E87"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>if</w:t>
            </w:r>
            <w:r w:rsidRPr="00645E87">
              <w:rPr>
                <w:rFonts w:asciiTheme="minorHAnsi" w:hAnsiTheme="minorHAnsi" w:cs="Tahoma"/>
                <w:b/>
                <w:sz w:val="18"/>
                <w:szCs w:val="18"/>
                <w:lang w:val="en-GB"/>
              </w:rPr>
              <w:t xml:space="preserve"> the distance is more than 30km</w:t>
            </w:r>
            <w:r w:rsidR="00645E87">
              <w:rPr>
                <w:rFonts w:asciiTheme="minorHAnsi" w:hAnsiTheme="minorHAnsi" w:cs="Tahoma"/>
                <w:sz w:val="18"/>
                <w:szCs w:val="18"/>
                <w:lang w:val="en-GB"/>
              </w:rPr>
              <w:t xml:space="preserve"> (e.g.: buses or taxis connections</w:t>
            </w:r>
            <w:r w:rsidRPr="00645E87">
              <w:rPr>
                <w:rFonts w:asciiTheme="minorHAnsi" w:hAnsiTheme="minorHAnsi" w:cs="Tahoma"/>
                <w:sz w:val="18"/>
                <w:szCs w:val="18"/>
                <w:lang w:val="en-GB"/>
              </w:rPr>
              <w:t>)</w:t>
            </w:r>
          </w:p>
        </w:tc>
        <w:tc>
          <w:tcPr>
            <w:tcW w:w="5648" w:type="dxa"/>
            <w:gridSpan w:val="3"/>
            <w:shd w:val="clear" w:color="auto" w:fill="F2F2F2" w:themeFill="background1" w:themeFillShade="F2"/>
            <w:vAlign w:val="center"/>
          </w:tcPr>
          <w:p w14:paraId="28EF978F" w14:textId="77777777" w:rsidR="004C39D2" w:rsidRPr="00645E87" w:rsidRDefault="00645E87" w:rsidP="004C39D2">
            <w:pPr>
              <w:jc w:val="both"/>
              <w:rPr>
                <w:rFonts w:asciiTheme="minorHAnsi" w:hAnsiTheme="minorHAnsi" w:cs="Tahoma"/>
                <w:b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Price </w:t>
            </w:r>
            <w:r w:rsidR="004C39D2" w:rsidRPr="00645E8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(local currency)*:</w:t>
            </w:r>
          </w:p>
        </w:tc>
      </w:tr>
    </w:tbl>
    <w:p w14:paraId="3BD89B88" w14:textId="77777777" w:rsidR="006E40AF" w:rsidRDefault="006616B7" w:rsidP="009E0151">
      <w:pPr>
        <w:rPr>
          <w:rFonts w:asciiTheme="minorHAnsi" w:hAnsiTheme="minorHAnsi" w:cs="Tahoma"/>
          <w:i/>
          <w:sz w:val="18"/>
          <w:szCs w:val="18"/>
          <w:lang w:val="en-GB"/>
        </w:rPr>
      </w:pPr>
      <w:r w:rsidRPr="006616B7">
        <w:rPr>
          <w:rFonts w:asciiTheme="minorHAnsi" w:hAnsiTheme="minorHAnsi" w:cs="Tahoma"/>
          <w:i/>
          <w:sz w:val="18"/>
          <w:szCs w:val="18"/>
          <w:lang w:val="en-GB"/>
        </w:rPr>
        <w:t xml:space="preserve">* All payments will be made by the organisers in Euro upon presentation of original receipts/invoices and according to the monthly accounting rate published on the European Commission website: </w:t>
      </w:r>
      <w:hyperlink r:id="rId8" w:history="1">
        <w:r w:rsidR="00E15CEB" w:rsidRPr="00A22012">
          <w:rPr>
            <w:rStyle w:val="Hyperlink"/>
            <w:rFonts w:asciiTheme="minorHAnsi" w:hAnsiTheme="minorHAnsi" w:cs="Tahoma"/>
            <w:i/>
            <w:sz w:val="18"/>
            <w:szCs w:val="18"/>
            <w:lang w:val="en-GB"/>
          </w:rPr>
          <w:t>http://ec.europa.eu/budget/contracts_grants/info_contracts/inforeuro/index_en.cfm</w:t>
        </w:r>
      </w:hyperlink>
    </w:p>
    <w:p w14:paraId="1080611A" w14:textId="6D65DB0E" w:rsidR="001E3F1F" w:rsidRPr="00B5461D" w:rsidRDefault="00006095" w:rsidP="00006095">
      <w:pPr>
        <w:rPr>
          <w:rFonts w:asciiTheme="minorHAnsi" w:hAnsiTheme="minorHAnsi" w:cs="Tahoma"/>
          <w:i/>
          <w:color w:val="FF0000"/>
          <w:sz w:val="18"/>
          <w:szCs w:val="18"/>
          <w:lang w:val="en-GB"/>
        </w:rPr>
      </w:pPr>
      <w:r w:rsidRP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*</w:t>
      </w:r>
      <w:r w:rsidR="00645E87" w:rsidRP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*</w:t>
      </w:r>
      <w:r w:rsidRP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If you travel by car</w:t>
      </w:r>
      <w:r w:rsid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 and if the distance to </w:t>
      </w:r>
      <w:r w:rsidR="0004358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be </w:t>
      </w:r>
      <w:r w:rsid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cover</w:t>
      </w:r>
      <w:r w:rsidR="0004358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ed</w:t>
      </w:r>
      <w:r w:rsid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 is more than 30km</w:t>
      </w:r>
      <w:r w:rsidRPr="00B5461D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: </w:t>
      </w:r>
      <w:r w:rsidR="001E3F1F" w:rsidRP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please send </w:t>
      </w:r>
      <w:r w:rsid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us </w:t>
      </w:r>
      <w:r w:rsidR="001E3F1F" w:rsidRP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an itinerary route</w:t>
      </w:r>
      <w:r w:rsid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 (</w:t>
      </w:r>
      <w:r w:rsidR="001E3F1F" w:rsidRP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obtained via Internet or by your travel agency</w:t>
      </w:r>
      <w:r w:rsid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>) with all details on the distance covered and the price of a first-class train ticket</w:t>
      </w:r>
      <w:bookmarkStart w:id="0" w:name="_GoBack"/>
      <w:bookmarkEnd w:id="0"/>
      <w:r w:rsidR="001E3F1F">
        <w:rPr>
          <w:rFonts w:asciiTheme="minorHAnsi" w:hAnsiTheme="minorHAnsi" w:cs="Tahoma"/>
          <w:i/>
          <w:color w:val="FF0000"/>
          <w:sz w:val="18"/>
          <w:szCs w:val="18"/>
          <w:lang w:val="en-GB"/>
        </w:rPr>
        <w:t xml:space="preserve"> – for more details, please see the reimbursement rules document.</w:t>
      </w:r>
    </w:p>
    <w:p w14:paraId="6FA2591E" w14:textId="77777777" w:rsidR="00294844" w:rsidRPr="00006095" w:rsidRDefault="00294844" w:rsidP="00006095">
      <w:pPr>
        <w:rPr>
          <w:rFonts w:asciiTheme="minorHAnsi" w:hAnsiTheme="minorHAnsi" w:cs="Tahoma"/>
          <w:i/>
          <w:sz w:val="18"/>
          <w:szCs w:val="18"/>
          <w:lang w:val="en-GB"/>
        </w:rPr>
      </w:pPr>
    </w:p>
    <w:p w14:paraId="4241D6CC" w14:textId="77777777" w:rsidR="006616B7" w:rsidRDefault="006616B7" w:rsidP="009E0151">
      <w:pPr>
        <w:rPr>
          <w:rFonts w:asciiTheme="minorHAnsi" w:hAnsiTheme="minorHAnsi" w:cs="Tahoma"/>
          <w:sz w:val="16"/>
          <w:szCs w:val="16"/>
          <w:lang w:val="en-GB"/>
        </w:rPr>
      </w:pPr>
    </w:p>
    <w:tbl>
      <w:tblPr>
        <w:tblStyle w:val="TableGrid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4659"/>
      </w:tblGrid>
      <w:tr w:rsidR="006C44DA" w:rsidRPr="0069054F" w14:paraId="386B0B39" w14:textId="77777777" w:rsidTr="00B54806">
        <w:tc>
          <w:tcPr>
            <w:tcW w:w="10456" w:type="dxa"/>
            <w:gridSpan w:val="2"/>
            <w:shd w:val="clear" w:color="auto" w:fill="808080" w:themeFill="background1" w:themeFillShade="80"/>
          </w:tcPr>
          <w:p w14:paraId="72DA3689" w14:textId="77777777" w:rsidR="006C44DA" w:rsidRPr="00816588" w:rsidRDefault="006C44DA" w:rsidP="00EC65D3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b/>
                <w:lang w:val="en-GB"/>
              </w:rPr>
            </w:pPr>
            <w:r w:rsidRPr="00816588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REIMBURSEMENT OF </w:t>
            </w:r>
            <w:r w:rsidR="00EC65D3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 xml:space="preserve">ACCOMODATION AND </w:t>
            </w:r>
            <w:r w:rsidR="00361579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SUBSISTENCE COSTS</w:t>
            </w:r>
          </w:p>
        </w:tc>
      </w:tr>
      <w:tr w:rsidR="006C44DA" w:rsidRPr="0069054F" w14:paraId="26994727" w14:textId="77777777" w:rsidTr="006C44DA">
        <w:tc>
          <w:tcPr>
            <w:tcW w:w="10456" w:type="dxa"/>
            <w:gridSpan w:val="2"/>
            <w:shd w:val="clear" w:color="auto" w:fill="FFFFFF" w:themeFill="background1"/>
          </w:tcPr>
          <w:p w14:paraId="7D9A6172" w14:textId="1DCED4E3" w:rsidR="000921C0" w:rsidRPr="00D21D67" w:rsidRDefault="00384DEC" w:rsidP="007C613A">
            <w:pPr>
              <w:tabs>
                <w:tab w:val="left" w:pos="426"/>
              </w:tabs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 accommodation and subsistence allowance of </w:t>
            </w:r>
            <w:r w:rsidRPr="005750E6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1</w:t>
            </w:r>
            <w:r w:rsidR="00F20543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>40</w:t>
            </w:r>
            <w:r w:rsidRPr="005750E6">
              <w:rPr>
                <w:rFonts w:asciiTheme="minorHAnsi" w:hAnsiTheme="minorHAnsi"/>
                <w:color w:val="FF0000"/>
                <w:sz w:val="20"/>
                <w:szCs w:val="20"/>
                <w:lang w:val="en-GB"/>
              </w:rPr>
              <w:t xml:space="preserve"> euros per day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up to a maximum of 2 days, will be paid to participants to cover their hotel costs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(single room only)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>Breakfast is included with the bedroom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  <w:r w:rsidR="009A7BC0">
              <w:rPr>
                <w:rFonts w:asciiTheme="minorHAnsi" w:hAnsiTheme="minorHAnsi"/>
                <w:sz w:val="20"/>
                <w:szCs w:val="20"/>
                <w:lang w:val="en-GB"/>
              </w:rPr>
              <w:t>A d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inner 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will be provided on 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>4</w:t>
            </w:r>
            <w:r w:rsidR="00B2743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October evening and </w:t>
            </w:r>
            <w:r w:rsidR="009A7BC0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 lunch on </w:t>
            </w:r>
            <w:r w:rsidR="00F20543">
              <w:rPr>
                <w:rFonts w:asciiTheme="minorHAnsi" w:hAnsiTheme="minorHAnsi"/>
                <w:sz w:val="20"/>
                <w:szCs w:val="20"/>
                <w:lang w:val="en-GB"/>
              </w:rPr>
              <w:t>5 October</w:t>
            </w:r>
            <w:r w:rsidRPr="005750E6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</w:p>
        </w:tc>
      </w:tr>
      <w:tr w:rsidR="006C44DA" w:rsidRPr="00ED5034" w14:paraId="3F812B55" w14:textId="77777777" w:rsidTr="004F4CD3">
        <w:tc>
          <w:tcPr>
            <w:tcW w:w="5797" w:type="dxa"/>
            <w:shd w:val="clear" w:color="auto" w:fill="F2F2F2" w:themeFill="background1" w:themeFillShade="F2"/>
            <w:vAlign w:val="center"/>
          </w:tcPr>
          <w:p w14:paraId="614B7D01" w14:textId="77777777" w:rsidR="00F21B68" w:rsidRPr="006F6F11" w:rsidRDefault="00F21B68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</w:p>
          <w:p w14:paraId="28078766" w14:textId="77777777" w:rsidR="004F4CD3" w:rsidRPr="00EC65D3" w:rsidRDefault="00EC65D3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</w:t>
            </w:r>
            <w:r w:rsidR="006C44DA" w:rsidRPr="006F6F1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spent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one</w:t>
            </w:r>
            <w:r w:rsidR="00D21D6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/two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night</w:t>
            </w:r>
            <w:r w:rsidR="00D21D67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s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in </w:t>
            </w:r>
            <w:r w:rsidR="00AB2C78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Rome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(P</w:t>
            </w:r>
            <w:r w:rsidRPr="00EC65D3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lease tick as appropriate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):</w:t>
            </w:r>
          </w:p>
          <w:p w14:paraId="43E22D72" w14:textId="77777777" w:rsidR="00F21B68" w:rsidRPr="006F6F11" w:rsidRDefault="00F21B68" w:rsidP="00B5480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shd w:val="clear" w:color="auto" w:fill="FFFFFF" w:themeFill="background1"/>
            <w:vAlign w:val="center"/>
          </w:tcPr>
          <w:p w14:paraId="56F63CA3" w14:textId="77777777" w:rsidR="006C44DA" w:rsidRPr="006F6F11" w:rsidRDefault="001F19DF" w:rsidP="00D21D67">
            <w:pPr>
              <w:jc w:val="both"/>
              <w:rPr>
                <w:rFonts w:asciiTheme="minorHAnsi" w:hAnsiTheme="minorHAnsi" w:cs="Tahoma"/>
                <w:color w:val="808080" w:themeColor="background1" w:themeShade="80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C72CD6E" wp14:editId="7B3FB77E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28575</wp:posOffset>
                      </wp:positionV>
                      <wp:extent cx="121285" cy="116840"/>
                      <wp:effectExtent l="0" t="0" r="12065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D57B" id="Rectangle 19" o:spid="_x0000_s1026" style="position:absolute;margin-left:112.45pt;margin-top:2.25pt;width:9.55pt;height: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kqgQIAAFQFAAAOAAAAZHJzL2Uyb0RvYy54bWysVN9PGzEMfp+0/yHK+7heBwwqrqgCMU1C&#10;gICJ55BL2tOSOHPSXru/fk7uRyvGXqa93NnxZzv+bOficmsN2ygMDbiKl0cTzpSTUDduWfHvzzef&#10;zjgLUbhaGHCq4jsV+OX844eL1s/UFFZgaoWMgrgwa33FVzH6WVEEuVJWhCPwypFRA1oRScVlUaNo&#10;Kbo1xXQyOS1awNojSBUCnV53Rj7P8bVWMt5rHVRkpuJ0t5i/mL+v6VvML8RsicKvGtlfQ/zDLaxo&#10;HCUdQ12LKNgamz9C2UYiBNDxSIItQOtGqlwDVVNO3lTztBJe5VqInOBHmsL/CyvvNg/Impp6d86Z&#10;E5Z69EisCbc0itEZEdT6MCPck3/AXgskpmq3Gm36Ux1sm0ndjaSqbWSSDstpOT074UySqSxPz44z&#10;6cXe2WOIXxVYloSKI2XPVIrNbYiUkKADJOUyjrUVP/18MsmoAKapbxpjki2PjboyyDaCGh63Zbo/&#10;BThAkWYcHaaqujqyFHdGdeEflSZC6ObTLkEaxX3M+scQ0zhCJhdN2Uen8j0nEwenHpvcVB7P0bEv&#10;52/ZRnTOCC6OjrZxgO9l3V9Vd/ih6q7WVPYr1DvqP0K3GMHLm4a6cCtCfBBIm0A7Q9sd7+mjDRDx&#10;0EucrQB/vXee8DSgZOWspc2qePi5Fqg4M98cje55eUwzwGJWjk++TEnBQ8vrocWt7RVQL0t6R7zM&#10;YsJHM4gawb7QI7BIWckknKTcFZcRB+UqdhtPz4hUi0WG0fp5EW/dk5cpeGI1Tdnz9kWg70cx0gzf&#10;wbCFYvZmIjts8nSwWEfQTR7XPa8937S6eQj7Zya9DYd6Ru0fw/lvAAAA//8DAFBLAwQUAAYACAAA&#10;ACEAL6oiyd4AAAAIAQAADwAAAGRycy9kb3ducmV2LnhtbEyPQWvCQBCF7wX/wzJCb3VjmkpNs5Eg&#10;iJcWqlW8rtkxSc3Ohuyq6b/veGqPw/d4871sMdhWXLH3jSMF00kEAql0pqFKwe5r9fQKwgdNRreO&#10;UMEPeljko4dMp8bdaIPXbagEl5BPtYI6hC6V0pc1Wu0nrkNidnK91YHPvpKm1zcut62Mo2gmrW6I&#10;P9S6w2WN5Xl7sQqK79Pmfff80TXV+nww+/Wnnc4KpR7HQ/EGIuAQ/sJw12d1yNnp6C5kvGgVxHEy&#10;56iC5AUE8zhJeNvxDuYg80z+H5D/AgAA//8DAFBLAQItABQABgAIAAAAIQC2gziS/gAAAOEBAAAT&#10;AAAAAAAAAAAAAAAAAAAAAABbQ29udGVudF9UeXBlc10ueG1sUEsBAi0AFAAGAAgAAAAhADj9If/W&#10;AAAAlAEAAAsAAAAAAAAAAAAAAAAALwEAAF9yZWxzLy5yZWxzUEsBAi0AFAAGAAgAAAAhAP7paSqB&#10;AgAAVAUAAA4AAAAAAAAAAAAAAAAALgIAAGRycy9lMm9Eb2MueG1sUEsBAi0AFAAGAAgAAAAhAC+q&#10;IsneAAAACAEAAA8AAAAAAAAAAAAAAAAA2wQAAGRycy9kb3ducmV2LnhtbFBLBQYAAAAABAAEAPMA&#10;AADmBQAAAAA=&#10;" fillcolor="white [3201]" strokecolor="black [3213]" strokeweight=".5pt"/>
                  </w:pict>
                </mc:Fallback>
              </mc:AlternateContent>
            </w:r>
            <w:r w:rsidRPr="006F6F11">
              <w:rPr>
                <w:rFonts w:asciiTheme="minorHAnsi" w:hAnsiTheme="minorHAnsi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66F685D" wp14:editId="0B03A0EA">
                      <wp:simplePos x="0" y="0"/>
                      <wp:positionH relativeFrom="column">
                        <wp:posOffset>872794</wp:posOffset>
                      </wp:positionH>
                      <wp:positionV relativeFrom="paragraph">
                        <wp:posOffset>28575</wp:posOffset>
                      </wp:positionV>
                      <wp:extent cx="121285" cy="116840"/>
                      <wp:effectExtent l="0" t="0" r="12065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8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6D14" id="Rectangle 18" o:spid="_x0000_s1026" style="position:absolute;margin-left:68.7pt;margin-top:2.25pt;width:9.55pt;height: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xqgAIAAFQFAAAOAAAAZHJzL2Uyb0RvYy54bWysVEtPGzEQvlfqf7B8L5tNgULEBkUgqkoI&#10;EFBxNl47ser1uGMnm/TXd+x9JKL0UvWy6/F8M+P55nFxuW0s2ygMBlzFy6MJZ8pJqI1bVvz7882n&#10;M85CFK4WFpyq+E4Ffjn/+OGi9TM1hRXYWiEjJy7MWl/xVYx+VhRBrlQjwhF45UipARsRScRlUaNo&#10;yXtji+lkclq0gLVHkCoEur3ulHye/WutZLzXOqjIbMXpbTF/MX9f07eYX4jZEoVfGdk/Q/zDKxph&#10;HAUdXV2LKNgazR+uGiMRAuh4JKEpQGsjVc6Bsiknb7J5Wgmvci5ETvAjTeH/uZV3mwdkpqbaUaWc&#10;aKhGj8SacEurGN0RQa0PM8I9+QfspUDHlO1WY5P+lAfbZlJ3I6lqG5mky3JaTs9OOJOkKsvTs+NM&#10;erE39hjiVwUNS4eKI0XPVIrNbYgUkKADJMWyjrUVP/18MsmoANbUN8bapMtto64sso2ggsdtmd5P&#10;Dg5QJFlHlymrLo98ijurOvePShMh9PJpFyC14t5n/WPwaR0hk4mm6KNR+Z6RjYNRj01mKrfnaNin&#10;87doIzpHBBdHw8Y4wPei7p+qO/yQdZdrSvsV6h3VH6EbjODljaEq3IoQHwTSJNDM0HTHe/poC0Q8&#10;9CfOVoC/3rtPeGpQ0nLW0mRVPPxcC1Sc2W+OWve8PKYeYDELxydfpiTgoeb1UOPWzRVQLUvaI17m&#10;Y8JHOxw1QvNCS2CRopJKOEmxKy4jDsJV7Cae1ohUi0WG0fh5EW/dk5fJeWI1ddnz9kWg71sxUg/f&#10;wTCFYvamIztssnSwWEfQJrfrnteebxrd3IT9mkm74VDOqP0ynP8GAAD//wMAUEsDBBQABgAIAAAA&#10;IQA/hrdq3wAAAAgBAAAPAAAAZHJzL2Rvd25yZXYueG1sTI9BT8JAEIXvJvyHzZB4ky0FqpRuSWNi&#10;uGgiiPG6dIe20p1tugvUf+9w0tu8vJc338vWg23FBXvfOFIwnUQgkEpnGqoU7D9eHp5A+KDJ6NYR&#10;KvhBD+t8dJfp1LgrbfGyC5XgEvKpVlCH0KVS+rJGq/3EdUjsHV1vdWDZV9L0+srltpVxFCXS6ob4&#10;Q607fK6xPO3OVkHxfdy+7mdvXVNtTl/mc/Nup0mh1P14KFYgAg7hLww3fEaHnJkO7kzGi5b17HHO&#10;UQXzBYibv0j4OCiI4yXIPJP/B+S/AAAA//8DAFBLAQItABQABgAIAAAAIQC2gziS/gAAAOEBAAAT&#10;AAAAAAAAAAAAAAAAAAAAAABbQ29udGVudF9UeXBlc10ueG1sUEsBAi0AFAAGAAgAAAAhADj9If/W&#10;AAAAlAEAAAsAAAAAAAAAAAAAAAAALwEAAF9yZWxzLy5yZWxzUEsBAi0AFAAGAAgAAAAhAP1NHGqA&#10;AgAAVAUAAA4AAAAAAAAAAAAAAAAALgIAAGRycy9lMm9Eb2MueG1sUEsBAi0AFAAGAAgAAAAhAD+G&#10;t2rfAAAACAEAAA8AAAAAAAAAAAAAAAAA2gQAAGRycy9kb3ducmV2LnhtbFBLBQYAAAAABAAEAPMA&#10;AADmBQAAAAA=&#10;" fillcolor="white [3201]" strokecolor="black [3213]" strokeweight=".5pt"/>
                  </w:pict>
                </mc:Fallback>
              </mc:AlternateContent>
            </w:r>
            <w:r w:rsidR="006C44DA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                                   </w:t>
            </w:r>
            <w:r w:rsidR="00D21D67" w:rsidRPr="00D21D67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One</w:t>
            </w:r>
            <w:r w:rsidR="006C44DA"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r w:rsidR="006C44DA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              </w:t>
            </w:r>
            <w:r w:rsidR="00D21D67" w:rsidRPr="00D21D67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Two</w:t>
            </w:r>
          </w:p>
        </w:tc>
      </w:tr>
    </w:tbl>
    <w:p w14:paraId="765E93E9" w14:textId="77777777" w:rsidR="00294844" w:rsidRPr="004047BB" w:rsidRDefault="00294844" w:rsidP="00E91E1B">
      <w:pPr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394"/>
        <w:gridCol w:w="1934"/>
        <w:gridCol w:w="643"/>
        <w:gridCol w:w="200"/>
        <w:gridCol w:w="2086"/>
        <w:gridCol w:w="3362"/>
      </w:tblGrid>
      <w:tr w:rsidR="00DF3A76" w:rsidRPr="00BC0701" w14:paraId="079B4946" w14:textId="77777777" w:rsidTr="00E13453">
        <w:trPr>
          <w:trHeight w:val="235"/>
        </w:trPr>
        <w:tc>
          <w:tcPr>
            <w:tcW w:w="104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55D4E8D" w14:textId="77777777" w:rsidR="00DF3A76" w:rsidRPr="00E71ADF" w:rsidRDefault="00DF3A76" w:rsidP="00E71ADF">
            <w:pPr>
              <w:rPr>
                <w:rFonts w:asciiTheme="minorHAnsi" w:hAnsiTheme="minorHAnsi" w:cs="Tahoma"/>
                <w:lang w:val="en-GB"/>
              </w:rPr>
            </w:pPr>
            <w:r w:rsidRPr="00E71ADF"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NAME, ADDRESS OF PARTICIPANT</w:t>
            </w:r>
          </w:p>
        </w:tc>
      </w:tr>
      <w:tr w:rsidR="00504938" w:rsidRPr="00BC0701" w14:paraId="254BDC50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56B1EF" w14:textId="77777777" w:rsidR="00504938" w:rsidRPr="004047BB" w:rsidRDefault="00504938" w:rsidP="000D5BC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First </w:t>
            </w:r>
            <w:r w:rsidR="000D5BC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ame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77" w:type="dxa"/>
            <w:gridSpan w:val="2"/>
            <w:vAlign w:val="center"/>
          </w:tcPr>
          <w:p w14:paraId="77F4FDCE" w14:textId="77777777" w:rsidR="00504938" w:rsidRPr="004047BB" w:rsidRDefault="0050493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0CB9BBE7" w14:textId="77777777" w:rsidR="00504938" w:rsidRPr="004047BB" w:rsidRDefault="00504938" w:rsidP="000D5BC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Family </w:t>
            </w:r>
            <w:r w:rsidR="000D5BC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ame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62" w:type="dxa"/>
            <w:tcBorders>
              <w:right w:val="single" w:sz="12" w:space="0" w:color="auto"/>
            </w:tcBorders>
            <w:vAlign w:val="center"/>
          </w:tcPr>
          <w:p w14:paraId="4C6A4E54" w14:textId="77777777" w:rsidR="00504938" w:rsidRPr="00BC0701" w:rsidRDefault="00504938" w:rsidP="008270E8">
            <w:pPr>
              <w:ind w:left="-75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8270E8" w:rsidRPr="00BC0701" w14:paraId="4AF7FECA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F9CD6" w14:textId="77777777" w:rsidR="008270E8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Organisation</w:t>
            </w:r>
            <w:r w:rsidR="008270E8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8225" w:type="dxa"/>
            <w:gridSpan w:val="5"/>
            <w:tcBorders>
              <w:right w:val="single" w:sz="12" w:space="0" w:color="auto"/>
            </w:tcBorders>
            <w:vAlign w:val="center"/>
          </w:tcPr>
          <w:p w14:paraId="0B40AB4A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8270E8" w:rsidRPr="00BC0701" w14:paraId="516A4463" w14:textId="77777777" w:rsidTr="00E71ADF">
        <w:trPr>
          <w:trHeight w:val="337"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65B1C" w14:textId="77777777" w:rsidR="008270E8" w:rsidRPr="004047BB" w:rsidRDefault="008270E8" w:rsidP="00DF3A76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Address</w:t>
            </w:r>
            <w:r w:rsidR="00DF3A76"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8225" w:type="dxa"/>
            <w:gridSpan w:val="5"/>
            <w:tcBorders>
              <w:right w:val="single" w:sz="12" w:space="0" w:color="auto"/>
            </w:tcBorders>
            <w:vAlign w:val="center"/>
          </w:tcPr>
          <w:p w14:paraId="5411FED6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8270E8" w:rsidRPr="00BC0701" w14:paraId="2F054E6B" w14:textId="77777777" w:rsidTr="00E71ADF">
        <w:trPr>
          <w:trHeight w:val="337"/>
        </w:trPr>
        <w:tc>
          <w:tcPr>
            <w:tcW w:w="1045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E7256" w14:textId="77777777" w:rsidR="008270E8" w:rsidRPr="004047BB" w:rsidRDefault="008270E8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BC0701" w:rsidRPr="00BC0701" w14:paraId="695E991B" w14:textId="77777777" w:rsidTr="00E71ADF">
        <w:trPr>
          <w:trHeight w:val="337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E3E67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328" w:type="dxa"/>
            <w:gridSpan w:val="2"/>
            <w:tcBorders>
              <w:bottom w:val="single" w:sz="12" w:space="0" w:color="auto"/>
            </w:tcBorders>
            <w:vAlign w:val="center"/>
          </w:tcPr>
          <w:p w14:paraId="46CCE5F6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  <w:tc>
          <w:tcPr>
            <w:tcW w:w="84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9EE19D" w14:textId="77777777" w:rsidR="00BC0701" w:rsidRPr="004047BB" w:rsidRDefault="00BC0701" w:rsidP="008270E8">
            <w:pPr>
              <w:ind w:left="-75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4047BB">
              <w:rPr>
                <w:rFonts w:asciiTheme="minorHAnsi" w:hAnsiTheme="minorHAnsi" w:cs="Tahom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4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2164F" w14:textId="77777777" w:rsidR="00BC0701" w:rsidRPr="00BC0701" w:rsidRDefault="00BC0701" w:rsidP="00BA0FFE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6D249ACA" w14:textId="77777777" w:rsidR="00426824" w:rsidRDefault="00426824" w:rsidP="00E71ADF">
      <w:pPr>
        <w:rPr>
          <w:rFonts w:asciiTheme="minorHAnsi" w:hAnsiTheme="minorHAnsi" w:cs="Tahoma"/>
          <w:sz w:val="22"/>
          <w:szCs w:val="22"/>
          <w:lang w:val="en-GB"/>
        </w:rPr>
      </w:pPr>
    </w:p>
    <w:p w14:paraId="30532C7F" w14:textId="77777777" w:rsidR="00426824" w:rsidRPr="004047BB" w:rsidRDefault="00426824" w:rsidP="00E71ADF">
      <w:pPr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10490" w:type="dxa"/>
        <w:tblInd w:w="-1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2525"/>
        <w:gridCol w:w="6628"/>
      </w:tblGrid>
      <w:tr w:rsidR="00E71ADF" w:rsidRPr="0069054F" w14:paraId="5D6C97B3" w14:textId="77777777" w:rsidTr="00E71ADF">
        <w:trPr>
          <w:trHeight w:hRule="exact" w:val="351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1DEDA62" w14:textId="77777777" w:rsidR="00E71ADF" w:rsidRPr="00BC0701" w:rsidRDefault="00E71ADF" w:rsidP="00E71AD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lang w:val="en-GB"/>
              </w:rPr>
              <w:t>BANK DETAILS (*all details must be filled in)</w:t>
            </w:r>
          </w:p>
        </w:tc>
      </w:tr>
      <w:tr w:rsidR="00757FF7" w:rsidRPr="00BC0701" w14:paraId="48E37E60" w14:textId="77777777" w:rsidTr="00E71ADF">
        <w:trPr>
          <w:trHeight w:hRule="exact" w:val="351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48D6A" w14:textId="77777777" w:rsidR="00757FF7" w:rsidRPr="006F6F11" w:rsidRDefault="00757FF7" w:rsidP="003C59FE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Recipient’s bank details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1EEC2" w14:textId="77777777" w:rsidR="00757FF7" w:rsidRPr="006F6F11" w:rsidRDefault="00757FF7" w:rsidP="00DF3A76">
            <w:pPr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Branch Name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213462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7BA74057" w14:textId="77777777" w:rsidTr="00E71ADF">
        <w:trPr>
          <w:trHeight w:hRule="exact" w:val="462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5A73FC7E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AA62E3" w14:textId="77777777" w:rsidR="00757FF7" w:rsidRPr="006F6F11" w:rsidRDefault="00757FF7" w:rsidP="00DF3A76">
            <w:pPr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Branch address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074A2" w14:textId="77777777" w:rsidR="00D048CE" w:rsidRPr="00BC0701" w:rsidRDefault="00D048CE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66B5CECC" w14:textId="77777777" w:rsidTr="00E71ADF">
        <w:trPr>
          <w:trHeight w:hRule="exact" w:val="373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5A5C5379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FB2B31" w14:textId="77777777" w:rsidR="00757FF7" w:rsidRPr="006F6F11" w:rsidRDefault="004E467D" w:rsidP="002C540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IBAN</w:t>
            </w:r>
            <w:r w:rsidR="00757FF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2C540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4AF4D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1FAF3F78" w14:textId="77777777" w:rsidTr="00E71ADF">
        <w:trPr>
          <w:trHeight w:hRule="exact" w:val="421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CB604B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494" w14:textId="77777777" w:rsidR="00757FF7" w:rsidRPr="006F6F11" w:rsidRDefault="004E467D" w:rsidP="002C540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SWIFT / BIC*</w:t>
            </w:r>
            <w:r w:rsidR="002C5407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4163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347F4C21" w14:textId="77777777" w:rsidTr="00E71ADF">
        <w:trPr>
          <w:trHeight w:val="371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22B1EB" w14:textId="77777777" w:rsidR="00757FF7" w:rsidRPr="006F6F11" w:rsidRDefault="00757FF7" w:rsidP="003C59FE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Recipient</w:t>
            </w: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10373F" w14:textId="77777777" w:rsidR="00DF3A76" w:rsidRPr="006F6F11" w:rsidRDefault="00757FF7" w:rsidP="00DF3A76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Name of account holder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4528A" w14:textId="77777777" w:rsidR="00757FF7" w:rsidRPr="00BC0701" w:rsidRDefault="00757FF7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57FF7" w:rsidRPr="00BC0701" w14:paraId="44DFCB5A" w14:textId="77777777" w:rsidTr="00E71ADF">
        <w:trPr>
          <w:trHeight w:val="425"/>
        </w:trPr>
        <w:tc>
          <w:tcPr>
            <w:tcW w:w="13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985938" w14:textId="77777777" w:rsidR="00757FF7" w:rsidRPr="006F6F11" w:rsidRDefault="00757FF7" w:rsidP="001479DB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7AE7" w14:textId="77777777" w:rsidR="00DF3A76" w:rsidRPr="006F6F11" w:rsidRDefault="00757FF7" w:rsidP="00DF3A76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Address of account holder</w:t>
            </w:r>
            <w:r w:rsidR="00AC6D21" w:rsidRPr="006F6F11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*</w:t>
            </w:r>
            <w:r w:rsidR="00DF3A76" w:rsidRPr="006F6F11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EDA7" w14:textId="77777777" w:rsidR="00D048CE" w:rsidRPr="00BC0701" w:rsidRDefault="00D048CE" w:rsidP="000D446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8891190" w14:textId="77777777" w:rsidR="008F19EA" w:rsidRPr="00D447E6" w:rsidRDefault="008F19EA" w:rsidP="007B0163">
      <w:pPr>
        <w:jc w:val="center"/>
        <w:rPr>
          <w:rFonts w:ascii="Tahoma" w:hAnsi="Tahoma" w:cs="Tahoma"/>
          <w:b/>
          <w:sz w:val="12"/>
          <w:szCs w:val="12"/>
          <w:lang w:val="en-GB"/>
        </w:rPr>
      </w:pPr>
    </w:p>
    <w:p w14:paraId="1D73A14C" w14:textId="77777777" w:rsidR="001355DB" w:rsidRDefault="00E71ADF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0DE6B" wp14:editId="44A16532">
                <wp:simplePos x="0" y="0"/>
                <wp:positionH relativeFrom="column">
                  <wp:posOffset>2275205</wp:posOffset>
                </wp:positionH>
                <wp:positionV relativeFrom="paragraph">
                  <wp:posOffset>45085</wp:posOffset>
                </wp:positionV>
                <wp:extent cx="4447540" cy="40957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7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BA63" id="Rectangle 2" o:spid="_x0000_s1026" style="position:absolute;margin-left:179.15pt;margin-top:3.55pt;width:350.2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UWIAIAAD0EAAAOAAAAZHJzL2Uyb0RvYy54bWysU1Fv0zAQfkfiP1h+p0mrlK5R02nqKEIa&#10;bGLwA66Ok1g4tjm7Tcev5+x0pQOeEH6wfL7z5+++u1tdH3vNDhK9sqbi00nOmTTC1sq0Ff/6Zfvm&#10;ijMfwNSgrZEVf5KeX69fv1oNrpQz21ldS2QEYnw5uIp3Ibgyy7zoZA9+Yp005Gws9hDIxDarEQZC&#10;73U2y/O32WCxdmiF9J5ub0cnXyf8ppEi3DeNl4HpihO3kHZM+y7u2XoFZYvgOiVONOAfWPSgDH16&#10;hrqFAGyP6g+oXgm03jZhImyf2aZRQqYcKJtp/ls2jx04mXIhcbw7y+T/H6z4dHhApuqKzzgz0FOJ&#10;PpNoYFot2SzKMzhfUtSje8CYoHd3VnzzzNhNR1HyBtEOnYSaSE1jfPbiQTQ8PWW74aOtCR32wSal&#10;jg32EZA0YMdUkKdzQeQxMEGXRVEs5gXVTZCvyJfzxTx9AeXza4c+vJe2Z/FQcSTuCR0Odz5ENlA+&#10;hyT2Vqt6q7ROBra7jUZ2AGqObVondH8Zpg0bKLdlPs8T9Aunv8TI0/obRq8CtblWfcWvzkFQRt3e&#10;mTo1YQClxzNx1uYkZNRurMHO1k+kI9qxh2nm6NBZ/MHZQP1bcf99Dyg50x8M1WI5LaJwIRnFfDEj&#10;Ay89u0sPGEFQFQ+cjcdNGIdk71C1Hf00Tbkbe0P1a1SSNtZ2ZHUiSz2aFD/NUxyCSztF/Zr69U8A&#10;AAD//wMAUEsDBBQABgAIAAAAIQBoWn3c4AAAAAkBAAAPAAAAZHJzL2Rvd25yZXYueG1sTI/BTsMw&#10;EETvSPyDtUhcELVL1DYKcSrUwoVDJUolOG7jJYmI11HstClfj3OC4+yMZt7m69G24kS9bxxrmM8U&#10;COLSmYYrDYf3l/sUhA/IBlvHpOFCHtbF9VWOmXFnfqPTPlQilrDPUEMdQpdJ6cuaLPqZ64ij9+V6&#10;iyHKvpKmx3Mst618UGopLTYcF2rsaFNT+b0frIbuY4P2eSfDa39Jfj6Hw267VXda396MT48gAo3h&#10;LwwTfkSHIjId3cDGi1ZDskiTGNWwmoOYfLVIVyCO02EJssjl/w+KXwAAAP//AwBQSwECLQAUAAYA&#10;CAAAACEAtoM4kv4AAADhAQAAEwAAAAAAAAAAAAAAAAAAAAAAW0NvbnRlbnRfVHlwZXNdLnhtbFBL&#10;AQItABQABgAIAAAAIQA4/SH/1gAAAJQBAAALAAAAAAAAAAAAAAAAAC8BAABfcmVscy8ucmVsc1BL&#10;AQItABQABgAIAAAAIQDFLiUWIAIAAD0EAAAOAAAAAAAAAAAAAAAAAC4CAABkcnMvZTJvRG9jLnht&#10;bFBLAQItABQABgAIAAAAIQBoWn3c4AAAAAkBAAAPAAAAAAAAAAAAAAAAAHoEAABkcnMvZG93bnJl&#10;di54bWxQSwUGAAAAAAQABADzAAAAhwUAAAAA&#10;" strokeweight="1.5pt"/>
            </w:pict>
          </mc:Fallback>
        </mc:AlternateContent>
      </w:r>
    </w:p>
    <w:p w14:paraId="77FFAE3B" w14:textId="77777777" w:rsidR="00E71ADF" w:rsidRPr="006F6F11" w:rsidRDefault="00E71ADF" w:rsidP="00E71ADF">
      <w:pPr>
        <w:ind w:left="90"/>
        <w:rPr>
          <w:rFonts w:asciiTheme="minorHAnsi" w:hAnsiTheme="minorHAnsi" w:cs="Tahoma"/>
          <w:sz w:val="20"/>
          <w:szCs w:val="20"/>
          <w:lang w:val="en-GB"/>
        </w:rPr>
      </w:pPr>
      <w:r w:rsidRPr="006F6F11">
        <w:rPr>
          <w:rFonts w:asciiTheme="minorHAnsi" w:hAnsiTheme="minorHAnsi" w:cs="Tahoma"/>
          <w:sz w:val="20"/>
          <w:szCs w:val="20"/>
          <w:lang w:val="en-GB"/>
        </w:rPr>
        <w:t>Place, date, signature of participant</w:t>
      </w:r>
      <w:r w:rsidR="00D447E6">
        <w:rPr>
          <w:rFonts w:asciiTheme="minorHAnsi" w:hAnsiTheme="minorHAnsi" w:cs="Tahoma"/>
          <w:sz w:val="20"/>
          <w:szCs w:val="20"/>
          <w:lang w:val="en-GB"/>
        </w:rPr>
        <w:t>*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: </w:t>
      </w:r>
    </w:p>
    <w:p w14:paraId="26CC1488" w14:textId="77777777" w:rsidR="001355DB" w:rsidRDefault="001355DB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</w:p>
    <w:p w14:paraId="7E3C6C0F" w14:textId="77777777" w:rsidR="001355DB" w:rsidRDefault="001355DB" w:rsidP="007B0163">
      <w:pPr>
        <w:jc w:val="center"/>
        <w:rPr>
          <w:rFonts w:ascii="Tahoma" w:hAnsi="Tahoma" w:cs="Tahoma"/>
          <w:b/>
          <w:sz w:val="16"/>
          <w:szCs w:val="16"/>
          <w:lang w:val="en-GB"/>
        </w:rPr>
      </w:pPr>
    </w:p>
    <w:p w14:paraId="6F0A86AA" w14:textId="77777777" w:rsidR="004047BB" w:rsidRDefault="004047BB" w:rsidP="005B1910">
      <w:pPr>
        <w:rPr>
          <w:rFonts w:ascii="Tahoma" w:hAnsi="Tahoma" w:cs="Tahoma"/>
          <w:b/>
          <w:sz w:val="16"/>
          <w:szCs w:val="16"/>
          <w:lang w:val="en-GB"/>
        </w:rPr>
      </w:pPr>
    </w:p>
    <w:p w14:paraId="01DD147C" w14:textId="77777777" w:rsidR="00025703" w:rsidRDefault="00025703" w:rsidP="005B1910">
      <w:pPr>
        <w:rPr>
          <w:rFonts w:ascii="Tahoma" w:hAnsi="Tahoma" w:cs="Tahoma"/>
          <w:b/>
          <w:sz w:val="16"/>
          <w:szCs w:val="16"/>
          <w:lang w:val="en-GB"/>
        </w:rPr>
      </w:pPr>
    </w:p>
    <w:p w14:paraId="19677BBE" w14:textId="77777777" w:rsidR="00CE5F85" w:rsidRDefault="004348B2" w:rsidP="00CE5F85">
      <w:pPr>
        <w:jc w:val="center"/>
        <w:rPr>
          <w:rFonts w:asciiTheme="minorHAnsi" w:hAnsiTheme="minorHAnsi"/>
          <w:b/>
          <w:smallCaps/>
          <w:sz w:val="28"/>
          <w:szCs w:val="28"/>
          <w:lang w:val="en-GB"/>
        </w:rPr>
      </w:pPr>
      <w:r>
        <w:rPr>
          <w:rFonts w:asciiTheme="minorHAnsi" w:hAnsiTheme="minorHAnsi"/>
          <w:b/>
          <w:smallCaps/>
          <w:sz w:val="28"/>
          <w:szCs w:val="28"/>
          <w:lang w:val="en-GB"/>
        </w:rPr>
        <w:t xml:space="preserve">Booking </w:t>
      </w:r>
      <w:r w:rsidR="00601AA5">
        <w:rPr>
          <w:rFonts w:asciiTheme="minorHAnsi" w:hAnsiTheme="minorHAnsi"/>
          <w:b/>
          <w:smallCaps/>
          <w:sz w:val="28"/>
          <w:szCs w:val="28"/>
          <w:lang w:val="en-GB"/>
        </w:rPr>
        <w:t xml:space="preserve">and reimbursement </w:t>
      </w:r>
      <w:r>
        <w:rPr>
          <w:rFonts w:asciiTheme="minorHAnsi" w:hAnsiTheme="minorHAnsi"/>
          <w:b/>
          <w:smallCaps/>
          <w:sz w:val="28"/>
          <w:szCs w:val="28"/>
          <w:lang w:val="en-GB"/>
        </w:rPr>
        <w:t>rules</w:t>
      </w:r>
    </w:p>
    <w:p w14:paraId="3202DF53" w14:textId="77777777" w:rsidR="00025703" w:rsidRPr="00DB6E56" w:rsidRDefault="00025703" w:rsidP="00CE5F85">
      <w:pPr>
        <w:jc w:val="center"/>
        <w:rPr>
          <w:rFonts w:asciiTheme="minorHAnsi" w:hAnsiTheme="minorHAnsi"/>
          <w:b/>
          <w:smallCaps/>
          <w:sz w:val="4"/>
          <w:szCs w:val="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</w:tblGrid>
      <w:tr w:rsidR="009969FF" w14:paraId="7619F517" w14:textId="77777777" w:rsidTr="00191A9F">
        <w:tc>
          <w:tcPr>
            <w:tcW w:w="988" w:type="dxa"/>
          </w:tcPr>
          <w:p w14:paraId="333E3F95" w14:textId="77777777" w:rsidR="009969FF" w:rsidRPr="00191A9F" w:rsidRDefault="009969FF" w:rsidP="004348B2">
            <w:pPr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</w:pPr>
            <w:r w:rsidRPr="00191A9F"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  <w:t>TRAVEL</w:t>
            </w:r>
          </w:p>
        </w:tc>
      </w:tr>
    </w:tbl>
    <w:p w14:paraId="5CDC7BE0" w14:textId="77777777" w:rsidR="009969FF" w:rsidRPr="00854413" w:rsidRDefault="009969FF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1189186B" w14:textId="77777777" w:rsidR="009969FF" w:rsidRPr="00C84A5F" w:rsidRDefault="009969FF" w:rsidP="00A43BC2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84A5F">
        <w:rPr>
          <w:rFonts w:asciiTheme="minorHAnsi" w:hAnsiTheme="minorHAnsi" w:cs="Tahoma"/>
          <w:sz w:val="20"/>
          <w:szCs w:val="20"/>
          <w:lang w:val="en-GB"/>
        </w:rPr>
        <w:t>We encourage you to book as early as possible to prevent higher prices.</w:t>
      </w:r>
    </w:p>
    <w:p w14:paraId="537A84C1" w14:textId="77777777" w:rsidR="00B250C5" w:rsidRPr="00C84A5F" w:rsidRDefault="00B250C5" w:rsidP="00A43BC2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84A5F">
        <w:rPr>
          <w:rFonts w:asciiTheme="minorHAnsi" w:hAnsiTheme="minorHAnsi" w:cs="Tahoma"/>
          <w:sz w:val="20"/>
          <w:szCs w:val="20"/>
          <w:lang w:val="en-GB"/>
        </w:rPr>
        <w:t xml:space="preserve">All travel arrangements are to be made by the participants themselves. </w:t>
      </w:r>
    </w:p>
    <w:p w14:paraId="1E43CFAF" w14:textId="77777777" w:rsidR="00B250C5" w:rsidRPr="00854413" w:rsidRDefault="00B250C5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2A8331CF" w14:textId="77777777" w:rsidR="00D447E6" w:rsidRDefault="00D447E6" w:rsidP="00D447E6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D447E6">
        <w:rPr>
          <w:rFonts w:asciiTheme="minorHAnsi" w:hAnsiTheme="minorHAnsi" w:cs="Tahoma"/>
          <w:sz w:val="20"/>
          <w:szCs w:val="20"/>
          <w:lang w:val="en-GB"/>
        </w:rPr>
        <w:t>Journeys must be carried out by the most direct and economic route. Economy class fares will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be used as the benchmark for analysing air travel costs. Air travel is acceptable only for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distances above 400 km, i.e. return flight above 800 km. For other modes of transport, the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Pr="00D447E6">
        <w:rPr>
          <w:rFonts w:asciiTheme="minorHAnsi" w:hAnsiTheme="minorHAnsi" w:cs="Tahoma"/>
          <w:sz w:val="20"/>
          <w:szCs w:val="20"/>
          <w:lang w:val="en-GB"/>
        </w:rPr>
        <w:t>benchmark is the first-class rail fare.</w:t>
      </w:r>
    </w:p>
    <w:p w14:paraId="061AA5C0" w14:textId="77777777" w:rsidR="00D447E6" w:rsidRPr="00854413" w:rsidRDefault="00D447E6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4755582B" w14:textId="77777777" w:rsidR="0040365D" w:rsidRDefault="00601AA5" w:rsidP="00D447E6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b/>
          <w:sz w:val="20"/>
          <w:szCs w:val="20"/>
          <w:u w:val="single"/>
          <w:lang w:val="en-GB"/>
        </w:rPr>
        <w:t>If you travel</w:t>
      </w:r>
      <w:r w:rsidR="00CE5F85" w:rsidRPr="0040365D">
        <w:rPr>
          <w:rFonts w:asciiTheme="minorHAnsi" w:hAnsiTheme="minorHAnsi" w:cs="Tahoma"/>
          <w:b/>
          <w:sz w:val="20"/>
          <w:szCs w:val="20"/>
          <w:u w:val="single"/>
          <w:lang w:val="en-GB"/>
        </w:rPr>
        <w:t xml:space="preserve"> by plane</w:t>
      </w:r>
      <w:r w:rsidR="00CE5F85" w:rsidRPr="006F6F11">
        <w:rPr>
          <w:rFonts w:asciiTheme="minorHAnsi" w:hAnsiTheme="minorHAnsi" w:cs="Tahoma"/>
          <w:sz w:val="20"/>
          <w:szCs w:val="20"/>
          <w:lang w:val="en-GB"/>
        </w:rPr>
        <w:t xml:space="preserve">, </w:t>
      </w:r>
      <w:r w:rsidR="00D447E6">
        <w:rPr>
          <w:rFonts w:asciiTheme="minorHAnsi" w:hAnsiTheme="minorHAnsi" w:cs="Tahoma"/>
          <w:sz w:val="20"/>
          <w:szCs w:val="20"/>
          <w:lang w:val="en-GB"/>
        </w:rPr>
        <w:t>b</w:t>
      </w:r>
      <w:r w:rsidR="009969FF">
        <w:rPr>
          <w:rFonts w:asciiTheme="minorHAnsi" w:hAnsiTheme="minorHAnsi" w:cs="Tahoma"/>
          <w:sz w:val="20"/>
          <w:szCs w:val="20"/>
          <w:lang w:val="en-GB"/>
        </w:rPr>
        <w:t>usiness or first-class tickets cannot be reimbursed.</w:t>
      </w:r>
    </w:p>
    <w:p w14:paraId="302443E9" w14:textId="77777777" w:rsidR="00CE5F85" w:rsidRPr="006F6F11" w:rsidRDefault="00CE5F85" w:rsidP="00CE5F8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6F6F11">
        <w:rPr>
          <w:rFonts w:asciiTheme="minorHAnsi" w:hAnsiTheme="minorHAnsi" w:cs="Tahoma"/>
          <w:b/>
          <w:sz w:val="20"/>
          <w:szCs w:val="20"/>
          <w:lang w:val="en-GB"/>
        </w:rPr>
        <w:t xml:space="preserve">If economy flights exceed the budget limit of </w:t>
      </w:r>
      <w:r w:rsidRPr="006F6F11">
        <w:rPr>
          <w:rFonts w:asciiTheme="minorHAnsi" w:hAnsiTheme="minorHAnsi" w:cs="Tahoma"/>
          <w:b/>
          <w:sz w:val="20"/>
          <w:szCs w:val="20"/>
          <w:u w:val="single"/>
          <w:lang w:val="en-GB"/>
        </w:rPr>
        <w:t>€ 450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, these will be reimbursed </w:t>
      </w:r>
      <w:r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only if agreed in writing with B</w:t>
      </w:r>
      <w:r w:rsidR="001265EA">
        <w:rPr>
          <w:rFonts w:asciiTheme="minorHAnsi" w:hAnsiTheme="minorHAnsi" w:cs="Tahoma"/>
          <w:sz w:val="20"/>
          <w:szCs w:val="20"/>
          <w:u w:val="single"/>
          <w:lang w:val="en-GB"/>
        </w:rPr>
        <w:t>usinessEurope</w:t>
      </w:r>
      <w:r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 </w:t>
      </w:r>
      <w:r w:rsidR="0040365D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 secretariat (contact below) </w:t>
      </w:r>
      <w:r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before booking your flights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 and on the basis that no cheaper alternative flights are obtainable for the dates in question. If </w:t>
      </w:r>
      <w:r w:rsidR="00C84A5F">
        <w:rPr>
          <w:rFonts w:asciiTheme="minorHAnsi" w:hAnsiTheme="minorHAnsi" w:cs="Tahoma"/>
          <w:sz w:val="20"/>
          <w:szCs w:val="20"/>
          <w:lang w:val="en-GB"/>
        </w:rPr>
        <w:t>these steps are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not 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respected we will automatically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reimburse the sum of 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>€ 450</w:t>
      </w:r>
      <w:r w:rsidR="00B250C5">
        <w:rPr>
          <w:rFonts w:asciiTheme="minorHAnsi" w:hAnsiTheme="minorHAnsi" w:cs="Tahoma"/>
          <w:sz w:val="20"/>
          <w:szCs w:val="20"/>
          <w:lang w:val="en-GB"/>
        </w:rPr>
        <w:t xml:space="preserve"> without notification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7A4E16C3" w14:textId="77777777" w:rsidR="0040365D" w:rsidRDefault="00CE5F85" w:rsidP="004036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6F6F11">
        <w:rPr>
          <w:rFonts w:asciiTheme="minorHAnsi" w:hAnsiTheme="minorHAnsi" w:cs="Tahoma"/>
          <w:b/>
          <w:sz w:val="20"/>
          <w:szCs w:val="20"/>
          <w:lang w:val="en-GB"/>
        </w:rPr>
        <w:t>If economy flights are not available</w:t>
      </w:r>
      <w:r w:rsidRPr="006F6F11">
        <w:rPr>
          <w:rFonts w:asciiTheme="minorHAnsi" w:hAnsiTheme="minorHAnsi" w:cs="Tahoma"/>
          <w:sz w:val="20"/>
          <w:szCs w:val="20"/>
          <w:lang w:val="en-GB"/>
        </w:rPr>
        <w:t xml:space="preserve">, </w:t>
      </w:r>
      <w:r w:rsidR="001265EA">
        <w:rPr>
          <w:rFonts w:asciiTheme="minorHAnsi" w:hAnsiTheme="minorHAnsi" w:cs="Tahoma"/>
          <w:sz w:val="20"/>
          <w:szCs w:val="20"/>
          <w:lang w:val="en-GB"/>
        </w:rPr>
        <w:t xml:space="preserve">please contact </w:t>
      </w:r>
      <w:r w:rsidR="00B250C5">
        <w:rPr>
          <w:rFonts w:asciiTheme="minorHAnsi" w:hAnsiTheme="minorHAnsi" w:cs="Tahoma"/>
          <w:sz w:val="20"/>
          <w:szCs w:val="20"/>
          <w:lang w:val="en-GB"/>
        </w:rPr>
        <w:t xml:space="preserve">the </w:t>
      </w:r>
      <w:r w:rsidR="00D447E6">
        <w:rPr>
          <w:rFonts w:asciiTheme="minorHAnsi" w:hAnsiTheme="minorHAnsi" w:cs="Tahoma"/>
          <w:sz w:val="20"/>
          <w:szCs w:val="20"/>
          <w:lang w:val="en-GB"/>
        </w:rPr>
        <w:t xml:space="preserve">organiser </w:t>
      </w:r>
      <w:r w:rsidR="0040365D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(contact below) </w:t>
      </w:r>
      <w:r w:rsidR="00B250C5">
        <w:rPr>
          <w:rFonts w:asciiTheme="minorHAnsi" w:hAnsiTheme="minorHAnsi" w:cs="Tahoma"/>
          <w:sz w:val="20"/>
          <w:szCs w:val="20"/>
          <w:u w:val="single"/>
          <w:lang w:val="en-GB"/>
        </w:rPr>
        <w:t xml:space="preserve">to find a suitable solution </w:t>
      </w:r>
      <w:r w:rsidR="0040365D"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before booking</w:t>
      </w:r>
      <w:r w:rsidR="001265EA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20CC1DDE" w14:textId="77777777" w:rsidR="001265EA" w:rsidRPr="006F6F11" w:rsidRDefault="00B250C5" w:rsidP="004036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b/>
          <w:sz w:val="20"/>
          <w:szCs w:val="20"/>
          <w:lang w:val="en-GB"/>
        </w:rPr>
        <w:t>All boarding passes must be retained by the participants, including e-boarding passes and digital boarding passes on mobile phones. B</w:t>
      </w:r>
      <w:r w:rsidR="001265EA">
        <w:rPr>
          <w:rFonts w:asciiTheme="minorHAnsi" w:hAnsiTheme="minorHAnsi" w:cs="Tahoma"/>
          <w:b/>
          <w:sz w:val="20"/>
          <w:szCs w:val="20"/>
          <w:lang w:val="en-GB"/>
        </w:rPr>
        <w:t xml:space="preserve">oarding pass on mobile phone (with </w:t>
      </w:r>
      <w:r>
        <w:rPr>
          <w:rFonts w:asciiTheme="minorHAnsi" w:hAnsiTheme="minorHAnsi" w:cs="Tahoma"/>
          <w:b/>
          <w:sz w:val="20"/>
          <w:szCs w:val="20"/>
          <w:lang w:val="en-GB"/>
        </w:rPr>
        <w:t xml:space="preserve">QR code or </w:t>
      </w:r>
      <w:r w:rsidR="001265EA">
        <w:rPr>
          <w:rFonts w:asciiTheme="minorHAnsi" w:hAnsiTheme="minorHAnsi" w:cs="Tahoma"/>
          <w:b/>
          <w:sz w:val="20"/>
          <w:szCs w:val="20"/>
          <w:lang w:val="en-GB"/>
        </w:rPr>
        <w:t>barcode)</w:t>
      </w:r>
      <w:r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 must </w:t>
      </w:r>
      <w:r w:rsidR="00601AA5"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be </w:t>
      </w:r>
      <w:r w:rsidR="001265EA" w:rsidRPr="00601AA5">
        <w:rPr>
          <w:rFonts w:asciiTheme="minorHAnsi" w:hAnsiTheme="minorHAnsi" w:cs="Tahoma"/>
          <w:b/>
          <w:sz w:val="20"/>
          <w:szCs w:val="20"/>
          <w:lang w:val="en-GB"/>
        </w:rPr>
        <w:t>save</w:t>
      </w:r>
      <w:r w:rsidR="00601AA5" w:rsidRPr="00601AA5">
        <w:rPr>
          <w:rFonts w:asciiTheme="minorHAnsi" w:hAnsiTheme="minorHAnsi" w:cs="Tahoma"/>
          <w:b/>
          <w:sz w:val="20"/>
          <w:szCs w:val="20"/>
          <w:lang w:val="en-GB"/>
        </w:rPr>
        <w:t>d</w:t>
      </w:r>
      <w:r w:rsidR="001265EA" w:rsidRPr="00601AA5">
        <w:rPr>
          <w:rFonts w:asciiTheme="minorHAnsi" w:hAnsiTheme="minorHAnsi" w:cs="Tahoma"/>
          <w:b/>
          <w:sz w:val="20"/>
          <w:szCs w:val="20"/>
          <w:lang w:val="en-GB"/>
        </w:rPr>
        <w:t xml:space="preserve"> </w:t>
      </w:r>
      <w:r w:rsidRPr="00601AA5">
        <w:rPr>
          <w:rFonts w:asciiTheme="minorHAnsi" w:hAnsiTheme="minorHAnsi" w:cs="Tahoma"/>
          <w:b/>
          <w:sz w:val="20"/>
          <w:szCs w:val="20"/>
          <w:lang w:val="en-GB"/>
        </w:rPr>
        <w:t>by the participant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in order to be able to send </w:t>
      </w:r>
      <w:r w:rsidR="00601AA5">
        <w:rPr>
          <w:rFonts w:asciiTheme="minorHAnsi" w:hAnsiTheme="minorHAnsi" w:cs="Tahoma"/>
          <w:sz w:val="20"/>
          <w:szCs w:val="20"/>
          <w:lang w:val="en-GB"/>
        </w:rPr>
        <w:t>a copy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 to </w:t>
      </w:r>
      <w:r>
        <w:rPr>
          <w:rFonts w:asciiTheme="minorHAnsi" w:hAnsiTheme="minorHAnsi" w:cs="Tahoma"/>
          <w:sz w:val="20"/>
          <w:szCs w:val="20"/>
          <w:lang w:val="en-GB"/>
        </w:rPr>
        <w:t>BusinessEurope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 xml:space="preserve"> after the </w:t>
      </w:r>
      <w:r w:rsidR="00601AA5">
        <w:rPr>
          <w:rFonts w:asciiTheme="minorHAnsi" w:hAnsiTheme="minorHAnsi" w:cs="Tahoma"/>
          <w:sz w:val="20"/>
          <w:szCs w:val="20"/>
          <w:lang w:val="en-GB"/>
        </w:rPr>
        <w:t>event</w:t>
      </w:r>
      <w:r w:rsidR="001265EA" w:rsidRPr="001265EA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51A29E32" w14:textId="77777777" w:rsidR="00854413" w:rsidRPr="00854413" w:rsidRDefault="00854413" w:rsidP="0040365D">
      <w:pPr>
        <w:ind w:left="-30"/>
        <w:jc w:val="both"/>
        <w:rPr>
          <w:rFonts w:asciiTheme="minorHAnsi" w:hAnsiTheme="minorHAnsi" w:cs="Tahoma"/>
          <w:b/>
          <w:sz w:val="12"/>
          <w:szCs w:val="12"/>
          <w:u w:val="single"/>
          <w:lang w:val="en-GB"/>
        </w:rPr>
      </w:pPr>
    </w:p>
    <w:p w14:paraId="669BC81E" w14:textId="77777777" w:rsidR="00CE5F85" w:rsidRDefault="0040365D" w:rsidP="0040365D">
      <w:pPr>
        <w:ind w:left="-3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60C3A">
        <w:rPr>
          <w:rFonts w:asciiTheme="minorHAnsi" w:hAnsiTheme="minorHAnsi" w:cs="Tahoma"/>
          <w:b/>
          <w:sz w:val="20"/>
          <w:szCs w:val="20"/>
          <w:u w:val="single"/>
          <w:lang w:val="en-GB"/>
        </w:rPr>
        <w:t>If you travel by train</w:t>
      </w:r>
      <w:r w:rsidRPr="0040365D">
        <w:rPr>
          <w:rFonts w:asciiTheme="minorHAnsi" w:hAnsiTheme="minorHAnsi" w:cs="Tahoma"/>
          <w:sz w:val="20"/>
          <w:szCs w:val="20"/>
          <w:lang w:val="en-GB"/>
        </w:rPr>
        <w:t xml:space="preserve">, tickets must not exceed the budget limit of </w:t>
      </w:r>
      <w:r w:rsidRPr="0040365D">
        <w:rPr>
          <w:rFonts w:asciiTheme="minorHAnsi" w:hAnsiTheme="minorHAnsi" w:cs="Tahoma"/>
          <w:sz w:val="20"/>
          <w:szCs w:val="20"/>
          <w:u w:val="single"/>
          <w:lang w:val="en-GB"/>
        </w:rPr>
        <w:t>€ 450</w:t>
      </w:r>
      <w:r w:rsidRPr="0040365D">
        <w:rPr>
          <w:rFonts w:asciiTheme="minorHAnsi" w:hAnsiTheme="minorHAnsi" w:cs="Tahoma"/>
          <w:sz w:val="20"/>
          <w:szCs w:val="20"/>
          <w:lang w:val="en-GB"/>
        </w:rPr>
        <w:t>. First class tickets are accepted.</w:t>
      </w:r>
    </w:p>
    <w:p w14:paraId="01590C95" w14:textId="61936AFC" w:rsidR="00E15CEB" w:rsidRDefault="00E15CEB" w:rsidP="00E15CEB">
      <w:pPr>
        <w:ind w:left="-30"/>
        <w:jc w:val="both"/>
        <w:rPr>
          <w:rFonts w:asciiTheme="minorHAnsi" w:hAnsiTheme="minorHAnsi" w:cs="Tahoma"/>
          <w:sz w:val="20"/>
          <w:szCs w:val="20"/>
          <w:lang w:val="en-GB"/>
        </w:rPr>
      </w:pPr>
      <w:r w:rsidRPr="00C60C3A">
        <w:rPr>
          <w:rFonts w:asciiTheme="minorHAnsi" w:hAnsiTheme="minorHAnsi" w:cs="Tahoma"/>
          <w:b/>
          <w:sz w:val="20"/>
          <w:szCs w:val="20"/>
          <w:u w:val="single"/>
          <w:lang w:val="en-GB"/>
        </w:rPr>
        <w:t xml:space="preserve">If you travel by </w:t>
      </w:r>
      <w:r>
        <w:rPr>
          <w:rFonts w:asciiTheme="minorHAnsi" w:hAnsiTheme="minorHAnsi" w:cs="Tahoma"/>
          <w:b/>
          <w:sz w:val="20"/>
          <w:szCs w:val="20"/>
          <w:u w:val="single"/>
          <w:lang w:val="en-GB"/>
        </w:rPr>
        <w:t>car</w:t>
      </w:r>
      <w:r w:rsidRPr="0040365D">
        <w:rPr>
          <w:rFonts w:asciiTheme="minorHAnsi" w:hAnsiTheme="minorHAnsi" w:cs="Tahoma"/>
          <w:sz w:val="20"/>
          <w:szCs w:val="20"/>
          <w:lang w:val="en-GB"/>
        </w:rPr>
        <w:t xml:space="preserve">, </w:t>
      </w:r>
      <w:r>
        <w:rPr>
          <w:rFonts w:asciiTheme="minorHAnsi" w:hAnsiTheme="minorHAnsi" w:cs="Tahoma"/>
          <w:sz w:val="20"/>
          <w:szCs w:val="20"/>
          <w:lang w:val="en-GB"/>
        </w:rPr>
        <w:t>Please indicate the exact places of origin and arrival. Journeys under 30 km are not eligible.</w:t>
      </w:r>
      <w:r w:rsidR="00B90523">
        <w:rPr>
          <w:rFonts w:asciiTheme="minorHAnsi" w:hAnsiTheme="minorHAnsi" w:cs="Tahoma"/>
          <w:sz w:val="20"/>
          <w:szCs w:val="20"/>
          <w:lang w:val="en-GB"/>
        </w:rPr>
        <w:t xml:space="preserve"> Do not forget to inform us in advance.</w:t>
      </w:r>
    </w:p>
    <w:p w14:paraId="50444FE6" w14:textId="77777777" w:rsidR="000C7955" w:rsidRPr="00854413" w:rsidRDefault="000C7955" w:rsidP="0040365D">
      <w:pPr>
        <w:ind w:left="-30"/>
        <w:jc w:val="both"/>
        <w:rPr>
          <w:rFonts w:asciiTheme="minorHAnsi" w:hAnsiTheme="minorHAnsi" w:cs="Tahoma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0C7955" w14:paraId="665E72CA" w14:textId="77777777" w:rsidTr="005D7FE6">
        <w:tc>
          <w:tcPr>
            <w:tcW w:w="3681" w:type="dxa"/>
          </w:tcPr>
          <w:p w14:paraId="67BA04FE" w14:textId="77777777" w:rsidR="000C7955" w:rsidRPr="00191A9F" w:rsidRDefault="005D7FE6" w:rsidP="00CE5F85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  <w:lang w:val="en-GB"/>
              </w:rPr>
              <w:t>Accommodation and Subsistence costs</w:t>
            </w:r>
          </w:p>
        </w:tc>
      </w:tr>
    </w:tbl>
    <w:p w14:paraId="5066AC83" w14:textId="77777777" w:rsidR="000C7955" w:rsidRPr="00854413" w:rsidRDefault="000C7955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0DF50478" w14:textId="77777777" w:rsidR="006C1E99" w:rsidRPr="006F6F11" w:rsidRDefault="006C1E99" w:rsidP="00CE5F85">
      <w:pPr>
        <w:jc w:val="both"/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If your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real 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expenses exceed the </w:t>
      </w:r>
      <w:r w:rsidR="005D7FE6">
        <w:rPr>
          <w:rFonts w:asciiTheme="minorHAnsi" w:hAnsiTheme="minorHAnsi" w:cs="Tahoma"/>
          <w:sz w:val="20"/>
          <w:szCs w:val="20"/>
          <w:lang w:val="en-GB"/>
        </w:rPr>
        <w:t>authorized amount mentioned above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, please note that it will be up to your organisation to cover the </w:t>
      </w:r>
      <w:r w:rsidR="00C84A5F">
        <w:rPr>
          <w:rFonts w:asciiTheme="minorHAnsi" w:hAnsiTheme="minorHAnsi" w:cs="Tahoma"/>
          <w:sz w:val="20"/>
          <w:szCs w:val="20"/>
          <w:lang w:val="en-GB"/>
        </w:rPr>
        <w:t>remaining balance</w:t>
      </w:r>
      <w:r>
        <w:rPr>
          <w:rFonts w:asciiTheme="minorHAnsi" w:hAnsiTheme="minorHAnsi" w:cs="Tahoma"/>
          <w:sz w:val="20"/>
          <w:szCs w:val="20"/>
          <w:lang w:val="en-GB"/>
        </w:rPr>
        <w:t>.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In cases where there exist considerably cheaper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travel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alternatives </w:t>
      </w:r>
      <w:r w:rsidR="007F19BA">
        <w:rPr>
          <w:rFonts w:asciiTheme="minorHAnsi" w:hAnsiTheme="minorHAnsi" w:cs="Tahoma"/>
          <w:sz w:val="20"/>
          <w:szCs w:val="20"/>
          <w:lang w:val="en-GB"/>
        </w:rPr>
        <w:t>which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involve </w:t>
      </w:r>
      <w:r w:rsidR="00C84A5F">
        <w:rPr>
          <w:rFonts w:asciiTheme="minorHAnsi" w:hAnsiTheme="minorHAnsi" w:cs="Tahoma"/>
          <w:sz w:val="20"/>
          <w:szCs w:val="20"/>
          <w:lang w:val="en-GB"/>
        </w:rPr>
        <w:t xml:space="preserve">one 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extra overnight stay, please contact the B</w:t>
      </w:r>
      <w:r w:rsidR="00C84A5F">
        <w:rPr>
          <w:rFonts w:asciiTheme="minorHAnsi" w:hAnsiTheme="minorHAnsi" w:cs="Tahoma"/>
          <w:sz w:val="20"/>
          <w:szCs w:val="20"/>
          <w:lang w:val="en-GB"/>
        </w:rPr>
        <w:t>usiness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E</w:t>
      </w:r>
      <w:r w:rsidR="00C84A5F">
        <w:rPr>
          <w:rFonts w:asciiTheme="minorHAnsi" w:hAnsiTheme="minorHAnsi" w:cs="Tahoma"/>
          <w:sz w:val="20"/>
          <w:szCs w:val="20"/>
          <w:lang w:val="en-GB"/>
        </w:rPr>
        <w:t>urope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secretariat </w:t>
      </w:r>
      <w:r w:rsidR="00C84A5F" w:rsidRPr="006F6F11">
        <w:rPr>
          <w:rFonts w:asciiTheme="minorHAnsi" w:hAnsiTheme="minorHAnsi" w:cs="Tahoma"/>
          <w:sz w:val="20"/>
          <w:szCs w:val="20"/>
          <w:u w:val="single"/>
          <w:lang w:val="en-GB"/>
        </w:rPr>
        <w:t>in advance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1F3243">
        <w:rPr>
          <w:rFonts w:asciiTheme="minorHAnsi" w:hAnsiTheme="minorHAnsi" w:cs="Tahoma"/>
          <w:sz w:val="20"/>
          <w:szCs w:val="20"/>
          <w:lang w:val="en-GB"/>
        </w:rPr>
        <w:t>to agree on the most suitable solution</w:t>
      </w:r>
      <w:r w:rsidR="00C84A5F" w:rsidRPr="006F6F11">
        <w:rPr>
          <w:rFonts w:asciiTheme="minorHAnsi" w:hAnsiTheme="minorHAnsi" w:cs="Tahoma"/>
          <w:sz w:val="20"/>
          <w:szCs w:val="20"/>
          <w:lang w:val="en-GB"/>
        </w:rPr>
        <w:t>.</w:t>
      </w:r>
    </w:p>
    <w:p w14:paraId="0BB93222" w14:textId="77777777" w:rsidR="0040365D" w:rsidRPr="00854413" w:rsidRDefault="0040365D" w:rsidP="00CE5F85">
      <w:pPr>
        <w:jc w:val="both"/>
        <w:rPr>
          <w:rFonts w:asciiTheme="minorHAnsi" w:hAnsiTheme="minorHAnsi" w:cs="Tahoma"/>
          <w:sz w:val="12"/>
          <w:szCs w:val="12"/>
          <w:lang w:val="en-GB"/>
        </w:rPr>
      </w:pPr>
    </w:p>
    <w:p w14:paraId="5AC50137" w14:textId="77777777" w:rsidR="007F19BA" w:rsidRPr="00854413" w:rsidRDefault="007F19BA" w:rsidP="009121AE">
      <w:pPr>
        <w:rPr>
          <w:rFonts w:asciiTheme="minorHAnsi" w:hAnsiTheme="minorHAnsi" w:cs="Arial"/>
          <w:b/>
          <w:sz w:val="12"/>
          <w:szCs w:val="12"/>
          <w:lang w:val="en-GB"/>
        </w:rPr>
      </w:pPr>
    </w:p>
    <w:p w14:paraId="52CC8407" w14:textId="48D0307D" w:rsidR="001F3243" w:rsidRDefault="001F3243" w:rsidP="009121AE">
      <w:pPr>
        <w:rPr>
          <w:rFonts w:asciiTheme="minorHAnsi" w:hAnsiTheme="minorHAnsi" w:cs="Tahoma"/>
          <w:sz w:val="20"/>
          <w:szCs w:val="20"/>
          <w:lang w:val="en-GB"/>
        </w:rPr>
      </w:pPr>
      <w:r w:rsidRPr="001F3243">
        <w:rPr>
          <w:rFonts w:asciiTheme="minorHAnsi" w:hAnsiTheme="minorHAnsi" w:cs="Arial"/>
          <w:b/>
          <w:sz w:val="20"/>
          <w:szCs w:val="20"/>
          <w:lang w:val="en-GB"/>
        </w:rPr>
        <w:t>For any questions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, do not hesitate to contact Ms </w:t>
      </w:r>
      <w:r w:rsidR="00025703">
        <w:rPr>
          <w:rFonts w:asciiTheme="minorHAnsi" w:hAnsiTheme="minorHAnsi" w:cs="Arial"/>
          <w:sz w:val="20"/>
          <w:szCs w:val="20"/>
          <w:lang w:val="en-GB"/>
        </w:rPr>
        <w:t>Alexandra Luchie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: </w:t>
      </w:r>
      <w:hyperlink r:id="rId9" w:history="1">
        <w:r w:rsidR="0069054F" w:rsidRPr="00A9014E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l.luchie@businesseurope.eu</w:t>
        </w:r>
      </w:hyperlink>
      <w:r w:rsidRPr="00B3754C">
        <w:rPr>
          <w:rFonts w:asciiTheme="minorHAnsi" w:hAnsiTheme="minorHAnsi" w:cs="Arial"/>
          <w:sz w:val="20"/>
          <w:szCs w:val="20"/>
          <w:lang w:val="en-GB"/>
        </w:rPr>
        <w:t xml:space="preserve"> - Tel.: +32 2 237.65.</w:t>
      </w:r>
      <w:r w:rsidR="00025703">
        <w:rPr>
          <w:rFonts w:asciiTheme="minorHAnsi" w:hAnsiTheme="minorHAnsi" w:cs="Arial"/>
          <w:sz w:val="20"/>
          <w:szCs w:val="20"/>
          <w:lang w:val="en-GB"/>
        </w:rPr>
        <w:t>67</w:t>
      </w:r>
      <w:r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0AF1F3B6" w14:textId="77777777" w:rsidR="009121AE" w:rsidRDefault="009121AE" w:rsidP="009121AE">
      <w:pPr>
        <w:rPr>
          <w:rFonts w:asciiTheme="minorHAnsi" w:hAnsiTheme="minorHAnsi" w:cs="Tahoma"/>
          <w:sz w:val="20"/>
          <w:szCs w:val="20"/>
          <w:lang w:val="en-GB"/>
        </w:rPr>
      </w:pPr>
      <w:r w:rsidRPr="009121AE">
        <w:rPr>
          <w:rFonts w:asciiTheme="minorHAnsi" w:hAnsiTheme="minorHAnsi" w:cs="Tahoma"/>
          <w:sz w:val="20"/>
          <w:szCs w:val="20"/>
          <w:lang w:val="en-GB"/>
        </w:rPr>
        <w:t xml:space="preserve">Please make sure to </w:t>
      </w:r>
      <w:r w:rsidR="001F3243">
        <w:rPr>
          <w:rFonts w:asciiTheme="minorHAnsi" w:hAnsiTheme="minorHAnsi" w:cs="Tahoma"/>
          <w:sz w:val="20"/>
          <w:szCs w:val="20"/>
          <w:lang w:val="en-GB"/>
        </w:rPr>
        <w:t xml:space="preserve">make </w:t>
      </w:r>
      <w:r w:rsidRPr="009121AE">
        <w:rPr>
          <w:rFonts w:asciiTheme="minorHAnsi" w:hAnsiTheme="minorHAnsi" w:cs="Tahoma"/>
          <w:sz w:val="20"/>
          <w:szCs w:val="20"/>
          <w:lang w:val="en-GB"/>
        </w:rPr>
        <w:t>a copy of all your or</w:t>
      </w:r>
      <w:r>
        <w:rPr>
          <w:rFonts w:asciiTheme="minorHAnsi" w:hAnsiTheme="minorHAnsi" w:cs="Tahoma"/>
          <w:sz w:val="20"/>
          <w:szCs w:val="20"/>
          <w:lang w:val="en-GB"/>
        </w:rPr>
        <w:t xml:space="preserve">iginals </w:t>
      </w:r>
      <w:r w:rsidR="001F3243">
        <w:rPr>
          <w:rFonts w:asciiTheme="minorHAnsi" w:hAnsiTheme="minorHAnsi" w:cs="Tahoma"/>
          <w:sz w:val="20"/>
          <w:szCs w:val="20"/>
          <w:lang w:val="en-GB"/>
        </w:rPr>
        <w:t xml:space="preserve">before sending them </w:t>
      </w:r>
      <w:r>
        <w:rPr>
          <w:rFonts w:asciiTheme="minorHAnsi" w:hAnsiTheme="minorHAnsi" w:cs="Tahoma"/>
          <w:sz w:val="20"/>
          <w:szCs w:val="20"/>
          <w:lang w:val="en-GB"/>
        </w:rPr>
        <w:t>to BusinessEurope.</w:t>
      </w:r>
    </w:p>
    <w:sectPr w:rsidR="009121AE" w:rsidSect="00B95163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45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B5E3" w14:textId="77777777" w:rsidR="005860F0" w:rsidRDefault="005860F0">
      <w:r>
        <w:separator/>
      </w:r>
    </w:p>
  </w:endnote>
  <w:endnote w:type="continuationSeparator" w:id="0">
    <w:p w14:paraId="3D880BEF" w14:textId="77777777" w:rsidR="005860F0" w:rsidRDefault="0058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0D60" w14:textId="77777777" w:rsidR="0086195D" w:rsidRDefault="00812235" w:rsidP="009825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9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B0860" w14:textId="77777777" w:rsidR="0086195D" w:rsidRDefault="0086195D" w:rsidP="00834B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9355" w14:textId="77777777" w:rsidR="0086195D" w:rsidRPr="00084059" w:rsidRDefault="00812235" w:rsidP="0098257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  <w:lang w:val="en-US"/>
      </w:rPr>
    </w:pPr>
    <w:r w:rsidRPr="00F47AC2">
      <w:rPr>
        <w:rStyle w:val="PageNumber"/>
        <w:rFonts w:ascii="Arial" w:hAnsi="Arial" w:cs="Arial"/>
        <w:sz w:val="22"/>
        <w:szCs w:val="22"/>
      </w:rPr>
      <w:fldChar w:fldCharType="begin"/>
    </w:r>
    <w:r w:rsidR="0086195D" w:rsidRPr="00084059">
      <w:rPr>
        <w:rStyle w:val="PageNumber"/>
        <w:rFonts w:ascii="Arial" w:hAnsi="Arial" w:cs="Arial"/>
        <w:sz w:val="22"/>
        <w:szCs w:val="22"/>
        <w:lang w:val="en-US"/>
      </w:rPr>
      <w:instrText xml:space="preserve">PAGE  </w:instrText>
    </w:r>
    <w:r w:rsidRPr="00F47AC2">
      <w:rPr>
        <w:rStyle w:val="PageNumber"/>
        <w:rFonts w:ascii="Arial" w:hAnsi="Arial" w:cs="Arial"/>
        <w:sz w:val="22"/>
        <w:szCs w:val="22"/>
      </w:rPr>
      <w:fldChar w:fldCharType="separate"/>
    </w:r>
    <w:r w:rsidR="007C613A">
      <w:rPr>
        <w:rStyle w:val="PageNumber"/>
        <w:rFonts w:ascii="Arial" w:hAnsi="Arial" w:cs="Arial"/>
        <w:noProof/>
        <w:sz w:val="22"/>
        <w:szCs w:val="22"/>
        <w:lang w:val="en-US"/>
      </w:rPr>
      <w:t>2</w:t>
    </w:r>
    <w:r w:rsidRPr="00F47AC2">
      <w:rPr>
        <w:rStyle w:val="PageNumber"/>
        <w:rFonts w:ascii="Arial" w:hAnsi="Arial" w:cs="Arial"/>
        <w:sz w:val="22"/>
        <w:szCs w:val="22"/>
      </w:rPr>
      <w:fldChar w:fldCharType="end"/>
    </w:r>
    <w:r w:rsidR="0086195D" w:rsidRPr="00084059">
      <w:rPr>
        <w:rStyle w:val="PageNumber"/>
        <w:rFonts w:ascii="Arial" w:hAnsi="Arial" w:cs="Arial"/>
        <w:sz w:val="22"/>
        <w:szCs w:val="22"/>
        <w:lang w:val="en-US"/>
      </w:rPr>
      <w:t>/2</w:t>
    </w:r>
  </w:p>
  <w:p w14:paraId="588A02A9" w14:textId="77777777" w:rsidR="0086195D" w:rsidRPr="00BA0FFE" w:rsidRDefault="0086195D" w:rsidP="00DC153A">
    <w:pPr>
      <w:pStyle w:val="Header"/>
      <w:ind w:right="36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sz w:val="20"/>
        <w:szCs w:val="20"/>
        <w:lang w:val="en-GB" w:eastAsia="en-GB"/>
      </w:rPr>
      <w:drawing>
        <wp:inline distT="0" distB="0" distL="0" distR="0" wp14:anchorId="776B9D93" wp14:editId="76890044">
          <wp:extent cx="344805" cy="224155"/>
          <wp:effectExtent l="19050" t="0" r="0" b="0"/>
          <wp:docPr id="22" name="Picture 22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224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A0FFE">
      <w:rPr>
        <w:sz w:val="20"/>
        <w:szCs w:val="20"/>
        <w:lang w:val="en-GB"/>
      </w:rPr>
      <w:t xml:space="preserve"> </w:t>
    </w:r>
    <w:r w:rsidRPr="00F62FA9">
      <w:rPr>
        <w:rFonts w:ascii="Arial" w:hAnsi="Arial" w:cs="Arial"/>
        <w:sz w:val="16"/>
        <w:szCs w:val="16"/>
        <w:lang w:val="en-US"/>
      </w:rPr>
      <w:t xml:space="preserve">A project of the European Social Partners </w:t>
    </w:r>
    <w:proofErr w:type="spellStart"/>
    <w:r w:rsidRPr="00F62FA9">
      <w:rPr>
        <w:rFonts w:ascii="Arial" w:hAnsi="Arial" w:cs="Arial"/>
        <w:sz w:val="16"/>
        <w:szCs w:val="16"/>
        <w:lang w:val="en-US"/>
      </w:rPr>
      <w:t>organi</w:t>
    </w:r>
    <w:r>
      <w:rPr>
        <w:rFonts w:ascii="Arial" w:hAnsi="Arial" w:cs="Arial"/>
        <w:sz w:val="16"/>
        <w:szCs w:val="16"/>
        <w:lang w:val="en-US"/>
      </w:rPr>
      <w:t>s</w:t>
    </w:r>
    <w:r w:rsidRPr="00F62FA9">
      <w:rPr>
        <w:rFonts w:ascii="Arial" w:hAnsi="Arial" w:cs="Arial"/>
        <w:sz w:val="16"/>
        <w:szCs w:val="16"/>
        <w:lang w:val="en-US"/>
      </w:rPr>
      <w:t>ed</w:t>
    </w:r>
    <w:proofErr w:type="spellEnd"/>
    <w:r w:rsidRPr="00F62FA9">
      <w:rPr>
        <w:rFonts w:ascii="Arial" w:hAnsi="Arial" w:cs="Arial"/>
        <w:sz w:val="16"/>
        <w:szCs w:val="16"/>
        <w:lang w:val="en-US"/>
      </w:rPr>
      <w:t xml:space="preserve"> with the financial support of the European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FD16" w14:textId="77777777" w:rsidR="005860F0" w:rsidRDefault="005860F0">
      <w:r>
        <w:separator/>
      </w:r>
    </w:p>
  </w:footnote>
  <w:footnote w:type="continuationSeparator" w:id="0">
    <w:p w14:paraId="7AD8971D" w14:textId="77777777" w:rsidR="005860F0" w:rsidRDefault="0058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FB18" w14:textId="77777777" w:rsidR="0086195D" w:rsidRPr="008E7D48" w:rsidRDefault="008E7D48" w:rsidP="008E7D48">
    <w:pPr>
      <w:pStyle w:val="Header"/>
      <w:rPr>
        <w:rFonts w:ascii="Tahoma" w:hAnsi="Tahoma" w:cs="Tahoma"/>
        <w:b/>
        <w:i/>
        <w:sz w:val="18"/>
        <w:szCs w:val="18"/>
      </w:rPr>
    </w:pPr>
    <w:proofErr w:type="spellStart"/>
    <w:r>
      <w:rPr>
        <w:rFonts w:ascii="Tahoma" w:hAnsi="Tahoma" w:cs="Tahoma"/>
        <w:b/>
        <w:i/>
        <w:sz w:val="18"/>
        <w:szCs w:val="18"/>
      </w:rPr>
      <w:t>Contract</w:t>
    </w:r>
    <w:proofErr w:type="spellEnd"/>
    <w:r>
      <w:rPr>
        <w:rFonts w:ascii="Tahoma" w:hAnsi="Tahoma" w:cs="Tahoma"/>
        <w:b/>
        <w:i/>
        <w:sz w:val="18"/>
        <w:szCs w:val="18"/>
      </w:rPr>
      <w:t xml:space="preserve"> </w:t>
    </w:r>
    <w:proofErr w:type="spellStart"/>
    <w:r>
      <w:rPr>
        <w:rFonts w:ascii="Tahoma" w:hAnsi="Tahoma" w:cs="Tahoma"/>
        <w:b/>
        <w:i/>
        <w:sz w:val="18"/>
        <w:szCs w:val="18"/>
      </w:rPr>
      <w:t>Number</w:t>
    </w:r>
    <w:proofErr w:type="spellEnd"/>
    <w:r>
      <w:rPr>
        <w:rFonts w:ascii="Tahoma" w:hAnsi="Tahoma" w:cs="Tahoma"/>
        <w:b/>
        <w:i/>
        <w:sz w:val="18"/>
        <w:szCs w:val="18"/>
      </w:rPr>
      <w:t xml:space="preserve"> VS/2016/0412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55.5pt" o:bullet="t">
        <v:imagedata r:id="rId1" o:title="ticked box-01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463276"/>
    <w:multiLevelType w:val="hybridMultilevel"/>
    <w:tmpl w:val="7F8CB502"/>
    <w:lvl w:ilvl="0" w:tplc="B8BC8A7E">
      <w:start w:val="1"/>
      <w:numFmt w:val="decimal"/>
      <w:lvlText w:val="%1)"/>
      <w:lvlJc w:val="left"/>
      <w:pPr>
        <w:ind w:left="330" w:hanging="360"/>
      </w:pPr>
      <w:rPr>
        <w:rFonts w:asciiTheme="minorHAnsi" w:hAnsiTheme="minorHAnsi" w:cs="Tahoma" w:hint="default"/>
        <w:b/>
        <w:color w:val="FFFFFF" w:themeColor="background1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50" w:hanging="360"/>
      </w:pPr>
    </w:lvl>
    <w:lvl w:ilvl="2" w:tplc="0809001B" w:tentative="1">
      <w:start w:val="1"/>
      <w:numFmt w:val="lowerRoman"/>
      <w:lvlText w:val="%3."/>
      <w:lvlJc w:val="right"/>
      <w:pPr>
        <w:ind w:left="1770" w:hanging="180"/>
      </w:pPr>
    </w:lvl>
    <w:lvl w:ilvl="3" w:tplc="0809000F" w:tentative="1">
      <w:start w:val="1"/>
      <w:numFmt w:val="decimal"/>
      <w:lvlText w:val="%4."/>
      <w:lvlJc w:val="left"/>
      <w:pPr>
        <w:ind w:left="2490" w:hanging="360"/>
      </w:pPr>
    </w:lvl>
    <w:lvl w:ilvl="4" w:tplc="08090019" w:tentative="1">
      <w:start w:val="1"/>
      <w:numFmt w:val="lowerLetter"/>
      <w:lvlText w:val="%5."/>
      <w:lvlJc w:val="left"/>
      <w:pPr>
        <w:ind w:left="3210" w:hanging="360"/>
      </w:pPr>
    </w:lvl>
    <w:lvl w:ilvl="5" w:tplc="0809001B" w:tentative="1">
      <w:start w:val="1"/>
      <w:numFmt w:val="lowerRoman"/>
      <w:lvlText w:val="%6."/>
      <w:lvlJc w:val="right"/>
      <w:pPr>
        <w:ind w:left="3930" w:hanging="180"/>
      </w:pPr>
    </w:lvl>
    <w:lvl w:ilvl="6" w:tplc="0809000F" w:tentative="1">
      <w:start w:val="1"/>
      <w:numFmt w:val="decimal"/>
      <w:lvlText w:val="%7."/>
      <w:lvlJc w:val="left"/>
      <w:pPr>
        <w:ind w:left="4650" w:hanging="360"/>
      </w:pPr>
    </w:lvl>
    <w:lvl w:ilvl="7" w:tplc="08090019" w:tentative="1">
      <w:start w:val="1"/>
      <w:numFmt w:val="lowerLetter"/>
      <w:lvlText w:val="%8."/>
      <w:lvlJc w:val="left"/>
      <w:pPr>
        <w:ind w:left="5370" w:hanging="360"/>
      </w:pPr>
    </w:lvl>
    <w:lvl w:ilvl="8" w:tplc="08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14A11201"/>
    <w:multiLevelType w:val="hybridMultilevel"/>
    <w:tmpl w:val="A72A80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DBA"/>
    <w:multiLevelType w:val="hybridMultilevel"/>
    <w:tmpl w:val="97C60866"/>
    <w:lvl w:ilvl="0" w:tplc="0409000B">
      <w:start w:val="1"/>
      <w:numFmt w:val="bullet"/>
      <w:lvlText w:val=""/>
      <w:lvlJc w:val="left"/>
      <w:pPr>
        <w:ind w:left="330" w:hanging="360"/>
      </w:pPr>
      <w:rPr>
        <w:rFonts w:ascii="Wingdings" w:hAnsi="Wingding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1F343E37"/>
    <w:multiLevelType w:val="hybridMultilevel"/>
    <w:tmpl w:val="FC82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615A"/>
    <w:multiLevelType w:val="hybridMultilevel"/>
    <w:tmpl w:val="23909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A7E8B"/>
    <w:multiLevelType w:val="hybridMultilevel"/>
    <w:tmpl w:val="BABAE6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C5D95"/>
    <w:multiLevelType w:val="hybridMultilevel"/>
    <w:tmpl w:val="DA56ACFA"/>
    <w:lvl w:ilvl="0" w:tplc="EE70E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2F"/>
    <w:rsid w:val="000016B5"/>
    <w:rsid w:val="00006095"/>
    <w:rsid w:val="00010CD2"/>
    <w:rsid w:val="0001623F"/>
    <w:rsid w:val="000214E2"/>
    <w:rsid w:val="000223C1"/>
    <w:rsid w:val="00025703"/>
    <w:rsid w:val="00042916"/>
    <w:rsid w:val="0004358D"/>
    <w:rsid w:val="0004682F"/>
    <w:rsid w:val="00054FF5"/>
    <w:rsid w:val="00061688"/>
    <w:rsid w:val="00066D09"/>
    <w:rsid w:val="00067DFB"/>
    <w:rsid w:val="00070630"/>
    <w:rsid w:val="00080C43"/>
    <w:rsid w:val="00084059"/>
    <w:rsid w:val="00085CD7"/>
    <w:rsid w:val="00085F9D"/>
    <w:rsid w:val="00086D65"/>
    <w:rsid w:val="000921C0"/>
    <w:rsid w:val="00092E2A"/>
    <w:rsid w:val="000938EF"/>
    <w:rsid w:val="00095B7D"/>
    <w:rsid w:val="000A5469"/>
    <w:rsid w:val="000B5077"/>
    <w:rsid w:val="000C7955"/>
    <w:rsid w:val="000C7F36"/>
    <w:rsid w:val="000D160A"/>
    <w:rsid w:val="000D1FA6"/>
    <w:rsid w:val="000D4466"/>
    <w:rsid w:val="000D5BC8"/>
    <w:rsid w:val="000E5D33"/>
    <w:rsid w:val="000F0238"/>
    <w:rsid w:val="00120CD2"/>
    <w:rsid w:val="001265EA"/>
    <w:rsid w:val="001355DB"/>
    <w:rsid w:val="0014269D"/>
    <w:rsid w:val="001443D0"/>
    <w:rsid w:val="0014537D"/>
    <w:rsid w:val="001479DB"/>
    <w:rsid w:val="00160F48"/>
    <w:rsid w:val="00162FD1"/>
    <w:rsid w:val="00167EC7"/>
    <w:rsid w:val="00171A64"/>
    <w:rsid w:val="00173575"/>
    <w:rsid w:val="00173E7D"/>
    <w:rsid w:val="00180E13"/>
    <w:rsid w:val="00191A9F"/>
    <w:rsid w:val="001974F5"/>
    <w:rsid w:val="001A5FF5"/>
    <w:rsid w:val="001B5B19"/>
    <w:rsid w:val="001C604C"/>
    <w:rsid w:val="001E3F1F"/>
    <w:rsid w:val="001F19DF"/>
    <w:rsid w:val="001F3243"/>
    <w:rsid w:val="00204E6B"/>
    <w:rsid w:val="002125A7"/>
    <w:rsid w:val="00222548"/>
    <w:rsid w:val="00225055"/>
    <w:rsid w:val="00242835"/>
    <w:rsid w:val="00250862"/>
    <w:rsid w:val="00264BB5"/>
    <w:rsid w:val="00281D00"/>
    <w:rsid w:val="0029202D"/>
    <w:rsid w:val="00294844"/>
    <w:rsid w:val="002A5F7A"/>
    <w:rsid w:val="002B489B"/>
    <w:rsid w:val="002B49A1"/>
    <w:rsid w:val="002B69C3"/>
    <w:rsid w:val="002C0535"/>
    <w:rsid w:val="002C5407"/>
    <w:rsid w:val="002C735F"/>
    <w:rsid w:val="002E58FF"/>
    <w:rsid w:val="00302968"/>
    <w:rsid w:val="003049EA"/>
    <w:rsid w:val="0031049A"/>
    <w:rsid w:val="0032141E"/>
    <w:rsid w:val="00343FFB"/>
    <w:rsid w:val="003474C2"/>
    <w:rsid w:val="00356B6C"/>
    <w:rsid w:val="00360761"/>
    <w:rsid w:val="00361579"/>
    <w:rsid w:val="00362A22"/>
    <w:rsid w:val="00362B8F"/>
    <w:rsid w:val="003667D3"/>
    <w:rsid w:val="0037734C"/>
    <w:rsid w:val="00384DEC"/>
    <w:rsid w:val="003920CD"/>
    <w:rsid w:val="00396F50"/>
    <w:rsid w:val="003A23D6"/>
    <w:rsid w:val="003A495F"/>
    <w:rsid w:val="003B6D85"/>
    <w:rsid w:val="003C59FE"/>
    <w:rsid w:val="003D6EEA"/>
    <w:rsid w:val="003E21E8"/>
    <w:rsid w:val="003E2473"/>
    <w:rsid w:val="003E4977"/>
    <w:rsid w:val="004005B9"/>
    <w:rsid w:val="0040365D"/>
    <w:rsid w:val="0040458A"/>
    <w:rsid w:val="004047BB"/>
    <w:rsid w:val="00404FA1"/>
    <w:rsid w:val="00406A26"/>
    <w:rsid w:val="004077DC"/>
    <w:rsid w:val="00410595"/>
    <w:rsid w:val="0041086C"/>
    <w:rsid w:val="00426824"/>
    <w:rsid w:val="004309F2"/>
    <w:rsid w:val="00433110"/>
    <w:rsid w:val="004348B2"/>
    <w:rsid w:val="00435C9C"/>
    <w:rsid w:val="004410F0"/>
    <w:rsid w:val="00443FF7"/>
    <w:rsid w:val="004443BD"/>
    <w:rsid w:val="00454483"/>
    <w:rsid w:val="00466832"/>
    <w:rsid w:val="00476547"/>
    <w:rsid w:val="0047670C"/>
    <w:rsid w:val="004C1D3D"/>
    <w:rsid w:val="004C211D"/>
    <w:rsid w:val="004C39D2"/>
    <w:rsid w:val="004E01CE"/>
    <w:rsid w:val="004E07F6"/>
    <w:rsid w:val="004E2445"/>
    <w:rsid w:val="004E467D"/>
    <w:rsid w:val="004E6F6F"/>
    <w:rsid w:val="004E7DC0"/>
    <w:rsid w:val="004F4CD3"/>
    <w:rsid w:val="005035BD"/>
    <w:rsid w:val="0050469D"/>
    <w:rsid w:val="00504938"/>
    <w:rsid w:val="005105D2"/>
    <w:rsid w:val="0052105A"/>
    <w:rsid w:val="005338C6"/>
    <w:rsid w:val="00536EE2"/>
    <w:rsid w:val="00541703"/>
    <w:rsid w:val="00557164"/>
    <w:rsid w:val="00573838"/>
    <w:rsid w:val="005860F0"/>
    <w:rsid w:val="005968BB"/>
    <w:rsid w:val="00597D79"/>
    <w:rsid w:val="005A30B3"/>
    <w:rsid w:val="005A7219"/>
    <w:rsid w:val="005A7E3F"/>
    <w:rsid w:val="005B095E"/>
    <w:rsid w:val="005B1910"/>
    <w:rsid w:val="005B42C1"/>
    <w:rsid w:val="005C13C6"/>
    <w:rsid w:val="005C3C63"/>
    <w:rsid w:val="005D7FE6"/>
    <w:rsid w:val="005E3E01"/>
    <w:rsid w:val="005F551C"/>
    <w:rsid w:val="00601015"/>
    <w:rsid w:val="00601AA5"/>
    <w:rsid w:val="0060381A"/>
    <w:rsid w:val="00606746"/>
    <w:rsid w:val="006175E0"/>
    <w:rsid w:val="0061767A"/>
    <w:rsid w:val="00624430"/>
    <w:rsid w:val="00645E87"/>
    <w:rsid w:val="00654592"/>
    <w:rsid w:val="00655FC1"/>
    <w:rsid w:val="006616B7"/>
    <w:rsid w:val="00671DE4"/>
    <w:rsid w:val="00680C03"/>
    <w:rsid w:val="00687227"/>
    <w:rsid w:val="00687D0A"/>
    <w:rsid w:val="0069054F"/>
    <w:rsid w:val="006977E8"/>
    <w:rsid w:val="006A15A3"/>
    <w:rsid w:val="006A45CB"/>
    <w:rsid w:val="006A51BA"/>
    <w:rsid w:val="006B4AC8"/>
    <w:rsid w:val="006C1E99"/>
    <w:rsid w:val="006C44DA"/>
    <w:rsid w:val="006D4FF0"/>
    <w:rsid w:val="006D5458"/>
    <w:rsid w:val="006E40AF"/>
    <w:rsid w:val="006F0FEF"/>
    <w:rsid w:val="006F4B2B"/>
    <w:rsid w:val="006F5E95"/>
    <w:rsid w:val="006F6F11"/>
    <w:rsid w:val="00701249"/>
    <w:rsid w:val="007054DE"/>
    <w:rsid w:val="00715540"/>
    <w:rsid w:val="00717505"/>
    <w:rsid w:val="0073055D"/>
    <w:rsid w:val="00733AE3"/>
    <w:rsid w:val="00740064"/>
    <w:rsid w:val="00744B26"/>
    <w:rsid w:val="00755E7C"/>
    <w:rsid w:val="00757FF7"/>
    <w:rsid w:val="0077244F"/>
    <w:rsid w:val="00776A5C"/>
    <w:rsid w:val="007808E2"/>
    <w:rsid w:val="00782562"/>
    <w:rsid w:val="0079505F"/>
    <w:rsid w:val="0079648D"/>
    <w:rsid w:val="007A3422"/>
    <w:rsid w:val="007B0163"/>
    <w:rsid w:val="007B26B0"/>
    <w:rsid w:val="007B37B5"/>
    <w:rsid w:val="007C0427"/>
    <w:rsid w:val="007C1F3D"/>
    <w:rsid w:val="007C613A"/>
    <w:rsid w:val="007E1F3B"/>
    <w:rsid w:val="007E201C"/>
    <w:rsid w:val="007F19BA"/>
    <w:rsid w:val="007F1E50"/>
    <w:rsid w:val="007F25A3"/>
    <w:rsid w:val="0080589C"/>
    <w:rsid w:val="00806F06"/>
    <w:rsid w:val="00812235"/>
    <w:rsid w:val="00815AA0"/>
    <w:rsid w:val="00816588"/>
    <w:rsid w:val="0082458F"/>
    <w:rsid w:val="008270E8"/>
    <w:rsid w:val="00833716"/>
    <w:rsid w:val="00834B15"/>
    <w:rsid w:val="00844945"/>
    <w:rsid w:val="00852C05"/>
    <w:rsid w:val="00854413"/>
    <w:rsid w:val="00857419"/>
    <w:rsid w:val="00857826"/>
    <w:rsid w:val="0086195D"/>
    <w:rsid w:val="0086258F"/>
    <w:rsid w:val="008640EB"/>
    <w:rsid w:val="008643CB"/>
    <w:rsid w:val="00867D5D"/>
    <w:rsid w:val="00875027"/>
    <w:rsid w:val="008759A0"/>
    <w:rsid w:val="00876DE9"/>
    <w:rsid w:val="00881A8F"/>
    <w:rsid w:val="008859B5"/>
    <w:rsid w:val="008914A8"/>
    <w:rsid w:val="00892860"/>
    <w:rsid w:val="00897560"/>
    <w:rsid w:val="008A48F4"/>
    <w:rsid w:val="008B042F"/>
    <w:rsid w:val="008B6717"/>
    <w:rsid w:val="008E6B61"/>
    <w:rsid w:val="008E7D48"/>
    <w:rsid w:val="008F19EA"/>
    <w:rsid w:val="008F21CA"/>
    <w:rsid w:val="0090124F"/>
    <w:rsid w:val="00903CA3"/>
    <w:rsid w:val="009121AE"/>
    <w:rsid w:val="009122D9"/>
    <w:rsid w:val="009167C1"/>
    <w:rsid w:val="00916951"/>
    <w:rsid w:val="009214F7"/>
    <w:rsid w:val="00923AAF"/>
    <w:rsid w:val="00923F2A"/>
    <w:rsid w:val="00924E86"/>
    <w:rsid w:val="009479D5"/>
    <w:rsid w:val="00953E1A"/>
    <w:rsid w:val="00954B4C"/>
    <w:rsid w:val="00955CDE"/>
    <w:rsid w:val="00964744"/>
    <w:rsid w:val="00971418"/>
    <w:rsid w:val="009750A1"/>
    <w:rsid w:val="009750B7"/>
    <w:rsid w:val="00976177"/>
    <w:rsid w:val="00976BCC"/>
    <w:rsid w:val="0098257D"/>
    <w:rsid w:val="009927C9"/>
    <w:rsid w:val="00994DC5"/>
    <w:rsid w:val="00995840"/>
    <w:rsid w:val="009969FF"/>
    <w:rsid w:val="009A59E0"/>
    <w:rsid w:val="009A7BC0"/>
    <w:rsid w:val="009B17C7"/>
    <w:rsid w:val="009B4F2E"/>
    <w:rsid w:val="009B5CE5"/>
    <w:rsid w:val="009C27AD"/>
    <w:rsid w:val="009C7D9C"/>
    <w:rsid w:val="009D1F2F"/>
    <w:rsid w:val="009D6504"/>
    <w:rsid w:val="009E0151"/>
    <w:rsid w:val="009E70A4"/>
    <w:rsid w:val="009E7568"/>
    <w:rsid w:val="009F0855"/>
    <w:rsid w:val="009F6B7F"/>
    <w:rsid w:val="00A00DD9"/>
    <w:rsid w:val="00A01079"/>
    <w:rsid w:val="00A036A6"/>
    <w:rsid w:val="00A07EDE"/>
    <w:rsid w:val="00A206D4"/>
    <w:rsid w:val="00A20C5F"/>
    <w:rsid w:val="00A267D0"/>
    <w:rsid w:val="00A27CC9"/>
    <w:rsid w:val="00A30E28"/>
    <w:rsid w:val="00A35FBD"/>
    <w:rsid w:val="00A407B3"/>
    <w:rsid w:val="00A43BC2"/>
    <w:rsid w:val="00A44285"/>
    <w:rsid w:val="00A4488C"/>
    <w:rsid w:val="00A51096"/>
    <w:rsid w:val="00A5295C"/>
    <w:rsid w:val="00A53E9E"/>
    <w:rsid w:val="00A56BA4"/>
    <w:rsid w:val="00A659DE"/>
    <w:rsid w:val="00A711BD"/>
    <w:rsid w:val="00A7195C"/>
    <w:rsid w:val="00A727CA"/>
    <w:rsid w:val="00A75E30"/>
    <w:rsid w:val="00AA0AA8"/>
    <w:rsid w:val="00AB2C78"/>
    <w:rsid w:val="00AB680C"/>
    <w:rsid w:val="00AB6FEC"/>
    <w:rsid w:val="00AC0A93"/>
    <w:rsid w:val="00AC410E"/>
    <w:rsid w:val="00AC6257"/>
    <w:rsid w:val="00AC6D21"/>
    <w:rsid w:val="00AE0DFB"/>
    <w:rsid w:val="00AE377C"/>
    <w:rsid w:val="00AE553F"/>
    <w:rsid w:val="00AE721B"/>
    <w:rsid w:val="00AF0EAB"/>
    <w:rsid w:val="00AF3620"/>
    <w:rsid w:val="00B00FF7"/>
    <w:rsid w:val="00B0365A"/>
    <w:rsid w:val="00B07105"/>
    <w:rsid w:val="00B13B26"/>
    <w:rsid w:val="00B146D8"/>
    <w:rsid w:val="00B17BBA"/>
    <w:rsid w:val="00B250C5"/>
    <w:rsid w:val="00B27439"/>
    <w:rsid w:val="00B27C67"/>
    <w:rsid w:val="00B36EC2"/>
    <w:rsid w:val="00B3754C"/>
    <w:rsid w:val="00B4225A"/>
    <w:rsid w:val="00B5461D"/>
    <w:rsid w:val="00B6711D"/>
    <w:rsid w:val="00B72F85"/>
    <w:rsid w:val="00B75485"/>
    <w:rsid w:val="00B805D2"/>
    <w:rsid w:val="00B84549"/>
    <w:rsid w:val="00B84D8C"/>
    <w:rsid w:val="00B90523"/>
    <w:rsid w:val="00B95163"/>
    <w:rsid w:val="00B95418"/>
    <w:rsid w:val="00B96922"/>
    <w:rsid w:val="00BA0FFE"/>
    <w:rsid w:val="00BA156F"/>
    <w:rsid w:val="00BA6FF8"/>
    <w:rsid w:val="00BB4608"/>
    <w:rsid w:val="00BC0701"/>
    <w:rsid w:val="00BC0BCA"/>
    <w:rsid w:val="00BF1BB8"/>
    <w:rsid w:val="00BF4B1E"/>
    <w:rsid w:val="00BF72FE"/>
    <w:rsid w:val="00C039DF"/>
    <w:rsid w:val="00C164DC"/>
    <w:rsid w:val="00C173AD"/>
    <w:rsid w:val="00C17A04"/>
    <w:rsid w:val="00C17ABD"/>
    <w:rsid w:val="00C3101B"/>
    <w:rsid w:val="00C368B1"/>
    <w:rsid w:val="00C374F2"/>
    <w:rsid w:val="00C441FC"/>
    <w:rsid w:val="00C458CD"/>
    <w:rsid w:val="00C55339"/>
    <w:rsid w:val="00C60352"/>
    <w:rsid w:val="00C60C3A"/>
    <w:rsid w:val="00C61BBE"/>
    <w:rsid w:val="00C67830"/>
    <w:rsid w:val="00C766A7"/>
    <w:rsid w:val="00C77BC1"/>
    <w:rsid w:val="00C80089"/>
    <w:rsid w:val="00C84A5F"/>
    <w:rsid w:val="00CB42CD"/>
    <w:rsid w:val="00CD3883"/>
    <w:rsid w:val="00CE0DB2"/>
    <w:rsid w:val="00CE439E"/>
    <w:rsid w:val="00CE5F85"/>
    <w:rsid w:val="00CF2667"/>
    <w:rsid w:val="00CF4BA4"/>
    <w:rsid w:val="00CF6CFA"/>
    <w:rsid w:val="00D048CE"/>
    <w:rsid w:val="00D07893"/>
    <w:rsid w:val="00D21D67"/>
    <w:rsid w:val="00D23199"/>
    <w:rsid w:val="00D23A7E"/>
    <w:rsid w:val="00D309C0"/>
    <w:rsid w:val="00D436D6"/>
    <w:rsid w:val="00D447E6"/>
    <w:rsid w:val="00D50ACB"/>
    <w:rsid w:val="00D5121B"/>
    <w:rsid w:val="00D57600"/>
    <w:rsid w:val="00D9440B"/>
    <w:rsid w:val="00DA4C31"/>
    <w:rsid w:val="00DA6E18"/>
    <w:rsid w:val="00DA7DD7"/>
    <w:rsid w:val="00DB6E56"/>
    <w:rsid w:val="00DB73ED"/>
    <w:rsid w:val="00DC153A"/>
    <w:rsid w:val="00DC3017"/>
    <w:rsid w:val="00DC46AC"/>
    <w:rsid w:val="00DC62D6"/>
    <w:rsid w:val="00DD1D6F"/>
    <w:rsid w:val="00DE34AB"/>
    <w:rsid w:val="00DE794D"/>
    <w:rsid w:val="00DF3A76"/>
    <w:rsid w:val="00E00C4D"/>
    <w:rsid w:val="00E04D57"/>
    <w:rsid w:val="00E06828"/>
    <w:rsid w:val="00E13453"/>
    <w:rsid w:val="00E15CEB"/>
    <w:rsid w:val="00E22FD7"/>
    <w:rsid w:val="00E26C65"/>
    <w:rsid w:val="00E30183"/>
    <w:rsid w:val="00E4331B"/>
    <w:rsid w:val="00E443E7"/>
    <w:rsid w:val="00E44AA5"/>
    <w:rsid w:val="00E51256"/>
    <w:rsid w:val="00E5677E"/>
    <w:rsid w:val="00E65DE8"/>
    <w:rsid w:val="00E6733A"/>
    <w:rsid w:val="00E71ADF"/>
    <w:rsid w:val="00E74EF7"/>
    <w:rsid w:val="00E81B8F"/>
    <w:rsid w:val="00E82313"/>
    <w:rsid w:val="00E86318"/>
    <w:rsid w:val="00E91E1B"/>
    <w:rsid w:val="00E946BA"/>
    <w:rsid w:val="00EA4B60"/>
    <w:rsid w:val="00EB1BA6"/>
    <w:rsid w:val="00EB3D6E"/>
    <w:rsid w:val="00EB7861"/>
    <w:rsid w:val="00EC0EB6"/>
    <w:rsid w:val="00EC65D3"/>
    <w:rsid w:val="00EC6BEA"/>
    <w:rsid w:val="00ED066B"/>
    <w:rsid w:val="00ED5034"/>
    <w:rsid w:val="00EE4AF5"/>
    <w:rsid w:val="00EF393B"/>
    <w:rsid w:val="00EF3EAE"/>
    <w:rsid w:val="00F01899"/>
    <w:rsid w:val="00F15152"/>
    <w:rsid w:val="00F20543"/>
    <w:rsid w:val="00F21B68"/>
    <w:rsid w:val="00F32AFB"/>
    <w:rsid w:val="00F34A4F"/>
    <w:rsid w:val="00F403E4"/>
    <w:rsid w:val="00F47AC2"/>
    <w:rsid w:val="00F529D1"/>
    <w:rsid w:val="00F53E96"/>
    <w:rsid w:val="00F5413A"/>
    <w:rsid w:val="00F57868"/>
    <w:rsid w:val="00F73C5A"/>
    <w:rsid w:val="00F764E1"/>
    <w:rsid w:val="00F83BC7"/>
    <w:rsid w:val="00F85074"/>
    <w:rsid w:val="00F92790"/>
    <w:rsid w:val="00F95456"/>
    <w:rsid w:val="00FA65B5"/>
    <w:rsid w:val="00FA7BF8"/>
    <w:rsid w:val="00FC4540"/>
    <w:rsid w:val="00FD3383"/>
    <w:rsid w:val="00FF2E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6B95B"/>
  <w15:docId w15:val="{0F267F40-D3E1-4593-884C-FBE5DE7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DC5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AE5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101B"/>
    <w:pPr>
      <w:keepNext/>
      <w:outlineLvl w:val="1"/>
    </w:pPr>
    <w:rPr>
      <w:rFonts w:ascii="Arial" w:hAnsi="Arial"/>
      <w:b/>
      <w:bCs/>
      <w:sz w:val="22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BC0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9">
    <w:name w:val="heading 9"/>
    <w:basedOn w:val="Normal"/>
    <w:next w:val="Normal"/>
    <w:qFormat/>
    <w:rsid w:val="001426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1F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1F2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1F2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3101B"/>
    <w:pPr>
      <w:jc w:val="both"/>
    </w:pPr>
    <w:rPr>
      <w:rFonts w:ascii="Arial" w:hAnsi="Arial"/>
      <w:sz w:val="22"/>
      <w:lang w:val="en-GB" w:eastAsia="en-US"/>
    </w:rPr>
  </w:style>
  <w:style w:type="character" w:styleId="Hyperlink">
    <w:name w:val="Hyperlink"/>
    <w:basedOn w:val="DefaultParagraphFont"/>
    <w:rsid w:val="00C3101B"/>
    <w:rPr>
      <w:color w:val="0000FF"/>
      <w:u w:val="single"/>
    </w:rPr>
  </w:style>
  <w:style w:type="character" w:styleId="Strong">
    <w:name w:val="Strong"/>
    <w:basedOn w:val="DefaultParagraphFont"/>
    <w:qFormat/>
    <w:rsid w:val="00C3101B"/>
    <w:rPr>
      <w:b/>
      <w:bCs/>
    </w:rPr>
  </w:style>
  <w:style w:type="character" w:styleId="PageNumber">
    <w:name w:val="page number"/>
    <w:basedOn w:val="DefaultParagraphFont"/>
    <w:rsid w:val="00834B15"/>
  </w:style>
  <w:style w:type="character" w:styleId="FollowedHyperlink">
    <w:name w:val="FollowedHyperlink"/>
    <w:basedOn w:val="DefaultParagraphFont"/>
    <w:rsid w:val="00F92790"/>
    <w:rPr>
      <w:color w:val="800080"/>
      <w:u w:val="single"/>
    </w:rPr>
  </w:style>
  <w:style w:type="paragraph" w:styleId="BodyText3">
    <w:name w:val="Body Text 3"/>
    <w:basedOn w:val="Normal"/>
    <w:link w:val="BodyText3Char"/>
    <w:rsid w:val="004005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5B9"/>
    <w:rPr>
      <w:sz w:val="16"/>
      <w:szCs w:val="16"/>
      <w:lang w:val="fr-FR" w:eastAsia="fr-FR"/>
    </w:rPr>
  </w:style>
  <w:style w:type="paragraph" w:styleId="BalloonText">
    <w:name w:val="Balloon Text"/>
    <w:basedOn w:val="Normal"/>
    <w:link w:val="BalloonTextChar"/>
    <w:rsid w:val="00504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938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A35F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FBD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A35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FBD"/>
    <w:rPr>
      <w:b/>
      <w:bCs/>
      <w:lang w:val="fr-FR" w:eastAsia="fr-FR"/>
    </w:rPr>
  </w:style>
  <w:style w:type="paragraph" w:styleId="NoSpacing">
    <w:name w:val="No Spacing"/>
    <w:uiPriority w:val="1"/>
    <w:qFormat/>
    <w:rsid w:val="00167EC7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038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E7D48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9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contracts_grants/info_contracts/inforeuro/index_en.cf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luchie@businesseurope.e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528" ma:contentTypeDescription="Create a new document." ma:contentTypeScope="" ma:versionID="c5394fbc3307083627a287554a06d490">
  <xsd:schema xmlns:xsd="http://www.w3.org/2001/XMLSchema" xmlns:xs="http://www.w3.org/2001/XMLSchema" xmlns:p="http://schemas.microsoft.com/office/2006/metadata/properties" xmlns:ns2="bac0eef4-67a8-400f-9544-a40f4603ec58" xmlns:ns3="5ed4aedd-58db-4859-965c-430cc1463598" targetNamespace="http://schemas.microsoft.com/office/2006/metadata/properties" ma:root="true" ma:fieldsID="7d11f32e7b0183ebff70ae36c7ff7e15" ns2:_="" ns3:_=""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YUTFK2WZ2UD2-1162537720-268169</_dlc_DocId>
    <_dlc_DocIdUrl xmlns="bac0eef4-67a8-400f-9544-a40f4603ec58">
      <Url>https://etuc.sharepoint.com/etuc/projects/_layouts/15/DocIdRedir.aspx?ID=YUTFK2WZ2UD2-1162537720-268169</Url>
      <Description>YUTFK2WZ2UD2-1162537720-268169</Description>
    </_dlc_DocIdUrl>
  </documentManagement>
</p:properties>
</file>

<file path=customXml/itemProps1.xml><?xml version="1.0" encoding="utf-8"?>
<ds:datastoreItem xmlns:ds="http://schemas.openxmlformats.org/officeDocument/2006/customXml" ds:itemID="{F4E8AFA6-4064-466C-A244-51EC60AA2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1939D-9948-4FBB-A03C-F06FB81B653F}"/>
</file>

<file path=customXml/itemProps3.xml><?xml version="1.0" encoding="utf-8"?>
<ds:datastoreItem xmlns:ds="http://schemas.openxmlformats.org/officeDocument/2006/customXml" ds:itemID="{8FF7748B-1576-4453-B11A-71F620C3FE5B}"/>
</file>

<file path=customXml/itemProps4.xml><?xml version="1.0" encoding="utf-8"?>
<ds:datastoreItem xmlns:ds="http://schemas.openxmlformats.org/officeDocument/2006/customXml" ds:itemID="{4E185523-89DA-49B9-A996-12AD94A86008}"/>
</file>

<file path=customXml/itemProps5.xml><?xml version="1.0" encoding="utf-8"?>
<ds:datastoreItem xmlns:ds="http://schemas.openxmlformats.org/officeDocument/2006/customXml" ds:itemID="{8415BB42-0C1B-4510-AF28-D057085A9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first letter to national SP contact persons</vt:lpstr>
    </vt:vector>
  </TitlesOfParts>
  <Company>UNICE</Company>
  <LinksUpToDate>false</LinksUpToDate>
  <CharactersWithSpaces>5279</CharactersWithSpaces>
  <SharedDoc>false</SharedDoc>
  <HLinks>
    <vt:vector size="18" baseType="variant">
      <vt:variant>
        <vt:i4>5111864</vt:i4>
      </vt:variant>
      <vt:variant>
        <vt:i4>6</vt:i4>
      </vt:variant>
      <vt:variant>
        <vt:i4>0</vt:i4>
      </vt:variant>
      <vt:variant>
        <vt:i4>5</vt:i4>
      </vt:variant>
      <vt:variant>
        <vt:lpwstr>mailto:e.denis@businesseurope.eu</vt:lpwstr>
      </vt:variant>
      <vt:variant>
        <vt:lpwstr/>
      </vt:variant>
      <vt:variant>
        <vt:i4>5111864</vt:i4>
      </vt:variant>
      <vt:variant>
        <vt:i4>3</vt:i4>
      </vt:variant>
      <vt:variant>
        <vt:i4>0</vt:i4>
      </vt:variant>
      <vt:variant>
        <vt:i4>5</vt:i4>
      </vt:variant>
      <vt:variant>
        <vt:lpwstr>mailto:e.denis@businesseurope.eu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first letter to national SP contact persons</dc:title>
  <dc:creator>GCR</dc:creator>
  <cp:lastModifiedBy>Alexandra Luchie</cp:lastModifiedBy>
  <cp:revision>7</cp:revision>
  <cp:lastPrinted>2016-11-24T15:00:00Z</cp:lastPrinted>
  <dcterms:created xsi:type="dcterms:W3CDTF">2018-08-30T14:46:00Z</dcterms:created>
  <dcterms:modified xsi:type="dcterms:W3CDTF">2018-09-03T09:58:00Z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5d8a6e1e-05b1-432a-9c60-6932e93c7581</vt:lpwstr>
  </property>
</Properties>
</file>