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10F37" w14:textId="19698156" w:rsidR="00CC6663" w:rsidRPr="00A374E0" w:rsidRDefault="00CC6663"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23 November 2020</w:t>
      </w:r>
    </w:p>
    <w:p w14:paraId="78417F47" w14:textId="77777777" w:rsidR="00CC6663" w:rsidRPr="00A374E0" w:rsidRDefault="00CC6663" w:rsidP="00631549">
      <w:pPr>
        <w:pStyle w:val="StandardWeb"/>
        <w:spacing w:before="0" w:beforeAutospacing="0" w:after="0" w:afterAutospacing="0"/>
        <w:jc w:val="both"/>
        <w:rPr>
          <w:rFonts w:ascii="Arial" w:hAnsi="Arial" w:cs="Arial"/>
          <w:color w:val="333333"/>
          <w:sz w:val="22"/>
          <w:szCs w:val="22"/>
        </w:rPr>
      </w:pPr>
    </w:p>
    <w:p w14:paraId="03BCBFE2" w14:textId="77777777" w:rsidR="00CC6663" w:rsidRPr="00A374E0" w:rsidRDefault="00CC6663"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[Name]</w:t>
      </w:r>
    </w:p>
    <w:p w14:paraId="7B19E297" w14:textId="77777777" w:rsidR="00CC6663" w:rsidRPr="00A374E0" w:rsidRDefault="00CC6663"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[Labour Minister of your country]</w:t>
      </w:r>
    </w:p>
    <w:p w14:paraId="2B16C27A" w14:textId="77777777" w:rsidR="00CC6663" w:rsidRPr="00A374E0" w:rsidRDefault="00CC6663"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[Address/email address]</w:t>
      </w:r>
    </w:p>
    <w:p w14:paraId="229FE477" w14:textId="77777777" w:rsidR="00631549" w:rsidRDefault="00631549" w:rsidP="00631549">
      <w:pPr>
        <w:pStyle w:val="StandardWeb"/>
        <w:spacing w:before="0" w:beforeAutospacing="0" w:after="0" w:afterAutospacing="0"/>
        <w:jc w:val="both"/>
        <w:rPr>
          <w:rFonts w:ascii="Arial" w:hAnsi="Arial" w:cs="Arial"/>
          <w:color w:val="333333"/>
          <w:sz w:val="22"/>
          <w:szCs w:val="22"/>
        </w:rPr>
      </w:pPr>
    </w:p>
    <w:p w14:paraId="232F9378" w14:textId="532DE465" w:rsidR="00CC6663" w:rsidRPr="00A374E0" w:rsidRDefault="00CC6663"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Dear Labour Minister XX</w:t>
      </w:r>
      <w:r w:rsidR="00A374E0" w:rsidRPr="00A374E0">
        <w:rPr>
          <w:rFonts w:ascii="Arial" w:hAnsi="Arial" w:cs="Arial"/>
          <w:color w:val="333333"/>
          <w:sz w:val="22"/>
          <w:szCs w:val="22"/>
        </w:rPr>
        <w:t>,</w:t>
      </w:r>
    </w:p>
    <w:p w14:paraId="54E5B692" w14:textId="77777777" w:rsidR="00631549" w:rsidRDefault="00631549" w:rsidP="00631549">
      <w:pPr>
        <w:pStyle w:val="StandardWeb"/>
        <w:spacing w:before="0" w:beforeAutospacing="0" w:after="0" w:afterAutospacing="0"/>
        <w:jc w:val="both"/>
        <w:rPr>
          <w:rFonts w:ascii="Arial" w:hAnsi="Arial" w:cs="Arial"/>
          <w:color w:val="333333"/>
          <w:sz w:val="22"/>
          <w:szCs w:val="22"/>
        </w:rPr>
      </w:pPr>
    </w:p>
    <w:p w14:paraId="0C1D44B5" w14:textId="6B0C60AD" w:rsidR="007936F6" w:rsidRPr="00A374E0" w:rsidRDefault="008D4E1C"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H</w:t>
      </w:r>
      <w:r w:rsidR="007936F6" w:rsidRPr="00A374E0">
        <w:rPr>
          <w:rFonts w:ascii="Arial" w:hAnsi="Arial" w:cs="Arial"/>
          <w:color w:val="333333"/>
          <w:sz w:val="22"/>
          <w:szCs w:val="22"/>
        </w:rPr>
        <w:t xml:space="preserve">erewith we </w:t>
      </w:r>
      <w:r w:rsidRPr="00A374E0">
        <w:rPr>
          <w:rFonts w:ascii="Arial" w:hAnsi="Arial" w:cs="Arial"/>
          <w:color w:val="333333"/>
          <w:sz w:val="22"/>
          <w:szCs w:val="22"/>
        </w:rPr>
        <w:t xml:space="preserve">are </w:t>
      </w:r>
      <w:r w:rsidR="007936F6" w:rsidRPr="00A374E0">
        <w:rPr>
          <w:rFonts w:ascii="Arial" w:hAnsi="Arial" w:cs="Arial"/>
          <w:color w:val="333333"/>
          <w:sz w:val="22"/>
          <w:szCs w:val="22"/>
        </w:rPr>
        <w:t>hand</w:t>
      </w:r>
      <w:r w:rsidRPr="00A374E0">
        <w:rPr>
          <w:rFonts w:ascii="Arial" w:hAnsi="Arial" w:cs="Arial"/>
          <w:color w:val="333333"/>
          <w:sz w:val="22"/>
          <w:szCs w:val="22"/>
        </w:rPr>
        <w:t>ing</w:t>
      </w:r>
      <w:r w:rsidR="007936F6" w:rsidRPr="00A374E0">
        <w:rPr>
          <w:rFonts w:ascii="Arial" w:hAnsi="Arial" w:cs="Arial"/>
          <w:color w:val="333333"/>
          <w:sz w:val="22"/>
          <w:szCs w:val="22"/>
        </w:rPr>
        <w:t xml:space="preserve"> over to you the </w:t>
      </w:r>
      <w:hyperlink r:id="rId5" w:history="1">
        <w:r w:rsidR="007936F6" w:rsidRPr="00A374E0">
          <w:rPr>
            <w:rStyle w:val="Hyperlink"/>
            <w:rFonts w:ascii="Arial" w:hAnsi="Arial" w:cs="Arial"/>
            <w:b/>
            <w:bCs/>
            <w:sz w:val="22"/>
            <w:szCs w:val="22"/>
          </w:rPr>
          <w:t>petition</w:t>
        </w:r>
      </w:hyperlink>
      <w:r w:rsidR="007936F6" w:rsidRPr="00A374E0">
        <w:rPr>
          <w:rFonts w:ascii="Arial" w:hAnsi="Arial" w:cs="Arial"/>
          <w:b/>
          <w:bCs/>
          <w:color w:val="333333"/>
          <w:sz w:val="22"/>
          <w:szCs w:val="22"/>
        </w:rPr>
        <w:t xml:space="preserve"> for more democracy at work</w:t>
      </w:r>
      <w:r w:rsidR="007936F6" w:rsidRPr="00A374E0">
        <w:rPr>
          <w:rFonts w:ascii="Arial" w:hAnsi="Arial" w:cs="Arial"/>
          <w:color w:val="333333"/>
          <w:sz w:val="22"/>
          <w:szCs w:val="22"/>
        </w:rPr>
        <w:t xml:space="preserve"> organised </w:t>
      </w:r>
      <w:r w:rsidR="0091134C" w:rsidRPr="00A374E0">
        <w:rPr>
          <w:rFonts w:ascii="Arial" w:hAnsi="Arial" w:cs="Arial"/>
          <w:color w:val="333333"/>
          <w:sz w:val="22"/>
          <w:szCs w:val="22"/>
        </w:rPr>
        <w:t xml:space="preserve">with our support </w:t>
      </w:r>
      <w:r w:rsidR="007936F6" w:rsidRPr="00A374E0">
        <w:rPr>
          <w:rFonts w:ascii="Arial" w:hAnsi="Arial" w:cs="Arial"/>
          <w:color w:val="333333"/>
          <w:sz w:val="22"/>
          <w:szCs w:val="22"/>
        </w:rPr>
        <w:t>by the European trade union confederation (ETUC) and the European trade unions federations (ETUF)</w:t>
      </w:r>
      <w:r w:rsidR="0091134C" w:rsidRPr="00A374E0">
        <w:rPr>
          <w:rFonts w:ascii="Arial" w:hAnsi="Arial" w:cs="Arial"/>
          <w:color w:val="333333"/>
          <w:sz w:val="22"/>
          <w:szCs w:val="22"/>
        </w:rPr>
        <w:t>.</w:t>
      </w:r>
    </w:p>
    <w:p w14:paraId="29D6EDC1" w14:textId="77777777" w:rsidR="00631549" w:rsidRDefault="00631549" w:rsidP="00631549">
      <w:pPr>
        <w:pStyle w:val="StandardWeb"/>
        <w:spacing w:before="0" w:beforeAutospacing="0" w:after="0" w:afterAutospacing="0"/>
        <w:jc w:val="both"/>
        <w:rPr>
          <w:rFonts w:ascii="Arial" w:hAnsi="Arial" w:cs="Arial"/>
          <w:b/>
          <w:bCs/>
          <w:color w:val="333333"/>
          <w:sz w:val="22"/>
          <w:szCs w:val="22"/>
        </w:rPr>
      </w:pPr>
    </w:p>
    <w:p w14:paraId="1FF64D18" w14:textId="0B99E445" w:rsidR="001B3D36" w:rsidRPr="00A374E0" w:rsidRDefault="0091134C" w:rsidP="00631549">
      <w:pPr>
        <w:pStyle w:val="StandardWeb"/>
        <w:spacing w:before="0" w:beforeAutospacing="0" w:after="0" w:afterAutospacing="0"/>
        <w:jc w:val="both"/>
        <w:rPr>
          <w:rFonts w:ascii="Arial" w:hAnsi="Arial" w:cs="Arial"/>
          <w:b/>
          <w:bCs/>
          <w:color w:val="333333"/>
          <w:sz w:val="22"/>
          <w:szCs w:val="22"/>
        </w:rPr>
      </w:pPr>
      <w:r w:rsidRPr="00A374E0">
        <w:rPr>
          <w:rFonts w:ascii="Arial" w:hAnsi="Arial" w:cs="Arial"/>
          <w:b/>
          <w:bCs/>
          <w:color w:val="333333"/>
          <w:sz w:val="22"/>
          <w:szCs w:val="22"/>
        </w:rPr>
        <w:t xml:space="preserve">We, together with the </w:t>
      </w:r>
      <w:r w:rsidR="00E62A2F" w:rsidRPr="00A374E0">
        <w:rPr>
          <w:rFonts w:ascii="Arial" w:hAnsi="Arial" w:cs="Arial"/>
          <w:b/>
          <w:bCs/>
          <w:color w:val="333333"/>
          <w:sz w:val="22"/>
          <w:szCs w:val="22"/>
        </w:rPr>
        <w:t>ETUC and the ETUF,</w:t>
      </w:r>
      <w:r w:rsidRPr="00A374E0">
        <w:rPr>
          <w:rFonts w:ascii="Arial" w:hAnsi="Arial" w:cs="Arial"/>
          <w:b/>
          <w:bCs/>
          <w:color w:val="333333"/>
          <w:sz w:val="22"/>
          <w:szCs w:val="22"/>
        </w:rPr>
        <w:t xml:space="preserve"> on behalf of the 45 million workers</w:t>
      </w:r>
      <w:r w:rsidR="00B3257A" w:rsidRPr="00A374E0">
        <w:rPr>
          <w:rFonts w:ascii="Arial" w:hAnsi="Arial" w:cs="Arial"/>
          <w:b/>
          <w:bCs/>
          <w:color w:val="333333"/>
          <w:sz w:val="22"/>
          <w:szCs w:val="22"/>
        </w:rPr>
        <w:t xml:space="preserve"> we collectively represent</w:t>
      </w:r>
      <w:r w:rsidRPr="00A374E0">
        <w:rPr>
          <w:rFonts w:ascii="Arial" w:hAnsi="Arial" w:cs="Arial"/>
          <w:b/>
          <w:bCs/>
          <w:color w:val="333333"/>
          <w:sz w:val="22"/>
          <w:szCs w:val="22"/>
        </w:rPr>
        <w:t xml:space="preserve">, </w:t>
      </w:r>
      <w:r w:rsidR="00E62A2F" w:rsidRPr="00A374E0">
        <w:rPr>
          <w:rFonts w:ascii="Arial" w:hAnsi="Arial" w:cs="Arial"/>
          <w:b/>
          <w:bCs/>
          <w:color w:val="333333"/>
          <w:sz w:val="22"/>
          <w:szCs w:val="22"/>
        </w:rPr>
        <w:t xml:space="preserve"> </w:t>
      </w:r>
      <w:r w:rsidR="007936F6" w:rsidRPr="00A374E0">
        <w:rPr>
          <w:rFonts w:ascii="Arial" w:hAnsi="Arial" w:cs="Arial"/>
          <w:sz w:val="22"/>
          <w:szCs w:val="22"/>
        </w:rPr>
        <w:t>urgently call on you</w:t>
      </w:r>
      <w:r w:rsidR="007936F6" w:rsidRPr="00A374E0">
        <w:rPr>
          <w:rFonts w:ascii="Arial" w:hAnsi="Arial" w:cs="Arial"/>
          <w:b/>
          <w:bCs/>
          <w:sz w:val="22"/>
          <w:szCs w:val="22"/>
        </w:rPr>
        <w:t xml:space="preserve"> </w:t>
      </w:r>
      <w:r w:rsidR="007936F6" w:rsidRPr="00A374E0">
        <w:rPr>
          <w:rFonts w:ascii="Arial" w:hAnsi="Arial" w:cs="Arial"/>
          <w:color w:val="333333"/>
          <w:sz w:val="22"/>
          <w:szCs w:val="22"/>
        </w:rPr>
        <w:t xml:space="preserve"> to put forward the necessary actions </w:t>
      </w:r>
      <w:r w:rsidR="007936F6" w:rsidRPr="00A374E0">
        <w:rPr>
          <w:rFonts w:ascii="Arial" w:hAnsi="Arial" w:cs="Arial"/>
          <w:b/>
          <w:bCs/>
          <w:color w:val="333333"/>
          <w:sz w:val="22"/>
          <w:szCs w:val="22"/>
        </w:rPr>
        <w:t>to ensure that</w:t>
      </w:r>
      <w:r w:rsidR="001B3D36" w:rsidRPr="00A374E0">
        <w:rPr>
          <w:rFonts w:ascii="Arial" w:hAnsi="Arial" w:cs="Arial"/>
          <w:b/>
          <w:bCs/>
          <w:color w:val="333333"/>
          <w:sz w:val="22"/>
          <w:szCs w:val="22"/>
        </w:rPr>
        <w:t xml:space="preserve">: </w:t>
      </w:r>
    </w:p>
    <w:p w14:paraId="3DB71E82" w14:textId="0D89E0F7" w:rsidR="001B3D36" w:rsidRPr="00A374E0" w:rsidRDefault="007936F6" w:rsidP="00631549">
      <w:pPr>
        <w:pStyle w:val="StandardWeb"/>
        <w:numPr>
          <w:ilvl w:val="0"/>
          <w:numId w:val="1"/>
        </w:numPr>
        <w:spacing w:before="0" w:beforeAutospacing="0" w:after="0" w:afterAutospacing="0"/>
        <w:jc w:val="both"/>
        <w:rPr>
          <w:rFonts w:ascii="Arial" w:hAnsi="Arial" w:cs="Arial"/>
          <w:b/>
          <w:bCs/>
          <w:color w:val="333333"/>
          <w:sz w:val="22"/>
          <w:szCs w:val="22"/>
        </w:rPr>
      </w:pPr>
      <w:r w:rsidRPr="00A374E0">
        <w:rPr>
          <w:rFonts w:ascii="Arial" w:hAnsi="Arial" w:cs="Arial"/>
          <w:b/>
          <w:bCs/>
          <w:color w:val="333333"/>
          <w:sz w:val="22"/>
          <w:szCs w:val="22"/>
        </w:rPr>
        <w:t xml:space="preserve">workers’ information and consultation rights </w:t>
      </w:r>
      <w:r w:rsidR="001B3D36" w:rsidRPr="00A374E0">
        <w:rPr>
          <w:rFonts w:ascii="Arial" w:hAnsi="Arial" w:cs="Arial"/>
          <w:color w:val="333333"/>
          <w:sz w:val="22"/>
          <w:szCs w:val="22"/>
        </w:rPr>
        <w:t xml:space="preserve">in our country and at European level (via European Works Councils) </w:t>
      </w:r>
      <w:r w:rsidRPr="00A374E0">
        <w:rPr>
          <w:rFonts w:ascii="Arial" w:hAnsi="Arial" w:cs="Arial"/>
          <w:b/>
          <w:bCs/>
          <w:color w:val="333333"/>
          <w:sz w:val="22"/>
          <w:szCs w:val="22"/>
        </w:rPr>
        <w:t xml:space="preserve">are </w:t>
      </w:r>
      <w:r w:rsidR="0094565C" w:rsidRPr="00A374E0">
        <w:rPr>
          <w:rFonts w:ascii="Arial" w:hAnsi="Arial" w:cs="Arial"/>
          <w:b/>
          <w:bCs/>
          <w:color w:val="333333"/>
          <w:sz w:val="22"/>
          <w:szCs w:val="22"/>
        </w:rPr>
        <w:t>complied with and enforced</w:t>
      </w:r>
    </w:p>
    <w:p w14:paraId="326456C1" w14:textId="3A42CAB4" w:rsidR="001B3D36" w:rsidRPr="00A374E0" w:rsidRDefault="007936F6" w:rsidP="00631549">
      <w:pPr>
        <w:pStyle w:val="StandardWeb"/>
        <w:numPr>
          <w:ilvl w:val="0"/>
          <w:numId w:val="1"/>
        </w:numPr>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 xml:space="preserve">access to timely and effective remedy to workers and their representatives </w:t>
      </w:r>
      <w:r w:rsidR="001B3D36" w:rsidRPr="00A374E0">
        <w:rPr>
          <w:rFonts w:ascii="Arial" w:hAnsi="Arial" w:cs="Arial"/>
          <w:color w:val="333333"/>
          <w:sz w:val="22"/>
          <w:szCs w:val="22"/>
        </w:rPr>
        <w:t>is guaranteed in case those rights are breached</w:t>
      </w:r>
    </w:p>
    <w:p w14:paraId="48E51252" w14:textId="7564661B" w:rsidR="00881D36" w:rsidRPr="00A374E0" w:rsidRDefault="007936F6" w:rsidP="00631549">
      <w:pPr>
        <w:pStyle w:val="StandardWeb"/>
        <w:numPr>
          <w:ilvl w:val="0"/>
          <w:numId w:val="1"/>
        </w:numPr>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 xml:space="preserve">dissuasive sanctions in </w:t>
      </w:r>
      <w:r w:rsidR="008D4E1C" w:rsidRPr="00A374E0">
        <w:rPr>
          <w:rFonts w:ascii="Arial" w:hAnsi="Arial" w:cs="Arial"/>
          <w:color w:val="333333"/>
          <w:sz w:val="22"/>
          <w:szCs w:val="22"/>
        </w:rPr>
        <w:t xml:space="preserve">instances </w:t>
      </w:r>
      <w:r w:rsidRPr="00A374E0">
        <w:rPr>
          <w:rFonts w:ascii="Arial" w:hAnsi="Arial" w:cs="Arial"/>
          <w:color w:val="333333"/>
          <w:sz w:val="22"/>
          <w:szCs w:val="22"/>
        </w:rPr>
        <w:t>of violation of workers’ information and consultation rights</w:t>
      </w:r>
      <w:r w:rsidR="001B3D36" w:rsidRPr="00A374E0">
        <w:rPr>
          <w:rFonts w:ascii="Arial" w:hAnsi="Arial" w:cs="Arial"/>
          <w:color w:val="333333"/>
          <w:sz w:val="22"/>
          <w:szCs w:val="22"/>
        </w:rPr>
        <w:t xml:space="preserve"> are clearly foreseen under our national jurisdiction</w:t>
      </w:r>
    </w:p>
    <w:p w14:paraId="0460DED2" w14:textId="77777777" w:rsidR="00631549" w:rsidRDefault="00631549" w:rsidP="00631549">
      <w:pPr>
        <w:pStyle w:val="StandardWeb"/>
        <w:spacing w:before="0" w:beforeAutospacing="0" w:after="0" w:afterAutospacing="0"/>
        <w:jc w:val="both"/>
        <w:rPr>
          <w:rFonts w:ascii="Arial" w:hAnsi="Arial" w:cs="Arial"/>
          <w:b/>
          <w:bCs/>
          <w:color w:val="333333"/>
          <w:sz w:val="22"/>
          <w:szCs w:val="22"/>
        </w:rPr>
      </w:pPr>
    </w:p>
    <w:p w14:paraId="7082A1F7" w14:textId="356BD1EA" w:rsidR="007936F6" w:rsidRPr="00A374E0" w:rsidRDefault="007936F6" w:rsidP="00631549">
      <w:pPr>
        <w:pStyle w:val="StandardWeb"/>
        <w:spacing w:before="0" w:beforeAutospacing="0" w:after="0" w:afterAutospacing="0"/>
        <w:jc w:val="both"/>
        <w:rPr>
          <w:rFonts w:ascii="Arial" w:hAnsi="Arial" w:cs="Arial"/>
          <w:b/>
          <w:bCs/>
          <w:color w:val="333333"/>
          <w:sz w:val="22"/>
          <w:szCs w:val="22"/>
        </w:rPr>
      </w:pPr>
      <w:r w:rsidRPr="00A374E0">
        <w:rPr>
          <w:rFonts w:ascii="Arial" w:hAnsi="Arial" w:cs="Arial"/>
          <w:b/>
          <w:bCs/>
          <w:color w:val="333333"/>
          <w:sz w:val="22"/>
          <w:szCs w:val="22"/>
        </w:rPr>
        <w:t>There is a need to act, and to act now.</w:t>
      </w:r>
      <w:r w:rsidR="00881D36" w:rsidRPr="00A374E0">
        <w:rPr>
          <w:rFonts w:ascii="Arial" w:hAnsi="Arial" w:cs="Arial"/>
          <w:b/>
          <w:bCs/>
          <w:color w:val="333333"/>
          <w:sz w:val="22"/>
          <w:szCs w:val="22"/>
        </w:rPr>
        <w:t xml:space="preserve"> </w:t>
      </w:r>
      <w:r w:rsidR="008D4E1C" w:rsidRPr="00A374E0">
        <w:rPr>
          <w:rFonts w:ascii="Arial" w:hAnsi="Arial" w:cs="Arial"/>
          <w:b/>
          <w:bCs/>
          <w:color w:val="333333"/>
          <w:sz w:val="22"/>
          <w:szCs w:val="22"/>
        </w:rPr>
        <w:t>T</w:t>
      </w:r>
      <w:r w:rsidR="00881D36" w:rsidRPr="00A374E0">
        <w:rPr>
          <w:rFonts w:ascii="Arial" w:hAnsi="Arial" w:cs="Arial"/>
          <w:b/>
          <w:bCs/>
          <w:color w:val="333333"/>
          <w:sz w:val="22"/>
          <w:szCs w:val="22"/>
        </w:rPr>
        <w:t>his is your responsibility at national and at European level.</w:t>
      </w:r>
    </w:p>
    <w:p w14:paraId="1CB4B316" w14:textId="77777777" w:rsidR="00631549" w:rsidRDefault="00631549" w:rsidP="00631549">
      <w:pPr>
        <w:pStyle w:val="StandardWeb"/>
        <w:spacing w:before="0" w:beforeAutospacing="0" w:after="0" w:afterAutospacing="0"/>
        <w:jc w:val="both"/>
        <w:rPr>
          <w:rFonts w:ascii="Arial" w:hAnsi="Arial" w:cs="Arial"/>
          <w:color w:val="333333"/>
          <w:sz w:val="22"/>
          <w:szCs w:val="22"/>
        </w:rPr>
      </w:pPr>
    </w:p>
    <w:p w14:paraId="1EF2F619" w14:textId="1350C57B" w:rsidR="001B6C6A" w:rsidRPr="00A374E0" w:rsidRDefault="001B6C6A"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 xml:space="preserve">During the Employment, Social Policy, Health and Consumer Affairs Council (EPSCO) of 13th October, you joined the EU ministers for employment and social affairs of the Member States of the European Union to highlight the importance of </w:t>
      </w:r>
      <w:r w:rsidRPr="00A374E0">
        <w:rPr>
          <w:rFonts w:ascii="Arial" w:hAnsi="Arial" w:cs="Arial"/>
          <w:sz w:val="22"/>
          <w:szCs w:val="22"/>
        </w:rPr>
        <w:t>workers’ involvement in company decision-making</w:t>
      </w:r>
      <w:r w:rsidRPr="00A374E0">
        <w:rPr>
          <w:rFonts w:ascii="Arial" w:hAnsi="Arial" w:cs="Arial"/>
          <w:color w:val="333333"/>
          <w:sz w:val="22"/>
          <w:szCs w:val="22"/>
        </w:rPr>
        <w:t>, notably in cases such as major company reorgani</w:t>
      </w:r>
      <w:r w:rsidR="008D4E1C" w:rsidRPr="00A374E0">
        <w:rPr>
          <w:rFonts w:ascii="Arial" w:hAnsi="Arial" w:cs="Arial"/>
          <w:color w:val="333333"/>
          <w:sz w:val="22"/>
          <w:szCs w:val="22"/>
        </w:rPr>
        <w:t>s</w:t>
      </w:r>
      <w:r w:rsidRPr="00A374E0">
        <w:rPr>
          <w:rFonts w:ascii="Arial" w:hAnsi="Arial" w:cs="Arial"/>
          <w:color w:val="333333"/>
          <w:sz w:val="22"/>
          <w:szCs w:val="22"/>
        </w:rPr>
        <w:t xml:space="preserve">ations, closures, mergers and acquisitions, downsizing, outsourcing, and relocations. </w:t>
      </w:r>
    </w:p>
    <w:p w14:paraId="524B132C" w14:textId="77777777" w:rsidR="00631549" w:rsidRDefault="00631549" w:rsidP="00631549">
      <w:pPr>
        <w:pStyle w:val="StandardWeb"/>
        <w:spacing w:before="0" w:beforeAutospacing="0" w:after="0" w:afterAutospacing="0"/>
        <w:jc w:val="both"/>
        <w:rPr>
          <w:rFonts w:ascii="Arial" w:hAnsi="Arial" w:cs="Arial"/>
          <w:color w:val="333333"/>
          <w:sz w:val="22"/>
          <w:szCs w:val="22"/>
        </w:rPr>
      </w:pPr>
    </w:p>
    <w:p w14:paraId="6C193DA6" w14:textId="5B471DB2" w:rsidR="001B6C6A" w:rsidRPr="00A374E0" w:rsidRDefault="001B6C6A"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 xml:space="preserve">You </w:t>
      </w:r>
      <w:r w:rsidR="004C5175" w:rsidRPr="00A374E0">
        <w:rPr>
          <w:rFonts w:ascii="Arial" w:hAnsi="Arial" w:cs="Arial"/>
          <w:color w:val="333333"/>
          <w:sz w:val="22"/>
          <w:szCs w:val="22"/>
        </w:rPr>
        <w:t xml:space="preserve">clearly identified the </w:t>
      </w:r>
      <w:r w:rsidRPr="00A374E0">
        <w:rPr>
          <w:rFonts w:ascii="Arial" w:hAnsi="Arial" w:cs="Arial"/>
          <w:color w:val="333333"/>
          <w:sz w:val="22"/>
          <w:szCs w:val="22"/>
        </w:rPr>
        <w:t xml:space="preserve">pandemic </w:t>
      </w:r>
      <w:r w:rsidR="004C5175" w:rsidRPr="00A374E0">
        <w:rPr>
          <w:rFonts w:ascii="Arial" w:hAnsi="Arial" w:cs="Arial"/>
          <w:color w:val="333333"/>
          <w:sz w:val="22"/>
          <w:szCs w:val="22"/>
        </w:rPr>
        <w:t xml:space="preserve">as a crisis situation in </w:t>
      </w:r>
      <w:r w:rsidR="006E2F77" w:rsidRPr="00A374E0">
        <w:rPr>
          <w:rFonts w:ascii="Arial" w:hAnsi="Arial" w:cs="Arial"/>
          <w:color w:val="333333"/>
          <w:sz w:val="22"/>
          <w:szCs w:val="22"/>
        </w:rPr>
        <w:t>which workers</w:t>
      </w:r>
      <w:r w:rsidR="004C5175" w:rsidRPr="00A374E0">
        <w:rPr>
          <w:rFonts w:ascii="Arial" w:hAnsi="Arial" w:cs="Arial"/>
          <w:color w:val="333333"/>
          <w:sz w:val="22"/>
          <w:szCs w:val="22"/>
        </w:rPr>
        <w:t xml:space="preserve"> should be at the </w:t>
      </w:r>
      <w:r w:rsidR="006E2F77" w:rsidRPr="00A374E0">
        <w:rPr>
          <w:rFonts w:ascii="Arial" w:hAnsi="Arial" w:cs="Arial"/>
          <w:color w:val="333333"/>
          <w:sz w:val="22"/>
          <w:szCs w:val="22"/>
        </w:rPr>
        <w:t>centre</w:t>
      </w:r>
      <w:r w:rsidR="004C5175" w:rsidRPr="00A374E0">
        <w:rPr>
          <w:rFonts w:ascii="Arial" w:hAnsi="Arial" w:cs="Arial"/>
          <w:color w:val="333333"/>
          <w:sz w:val="22"/>
          <w:szCs w:val="22"/>
        </w:rPr>
        <w:t xml:space="preserve"> of European and national actions and initiatives to maintain employment. </w:t>
      </w:r>
      <w:r w:rsidR="008D4E1C" w:rsidRPr="00A374E0">
        <w:rPr>
          <w:rFonts w:ascii="Arial" w:hAnsi="Arial" w:cs="Arial"/>
          <w:color w:val="333333"/>
          <w:sz w:val="22"/>
          <w:szCs w:val="22"/>
        </w:rPr>
        <w:t>Y</w:t>
      </w:r>
      <w:r w:rsidR="004C5175" w:rsidRPr="00A374E0">
        <w:rPr>
          <w:rFonts w:ascii="Arial" w:hAnsi="Arial" w:cs="Arial"/>
          <w:color w:val="333333"/>
          <w:sz w:val="22"/>
          <w:szCs w:val="22"/>
        </w:rPr>
        <w:t xml:space="preserve">ou stated that the pandemic </w:t>
      </w:r>
      <w:r w:rsidRPr="00A374E0">
        <w:rPr>
          <w:rFonts w:ascii="Arial" w:hAnsi="Arial" w:cs="Arial"/>
          <w:color w:val="333333"/>
          <w:sz w:val="22"/>
          <w:szCs w:val="22"/>
        </w:rPr>
        <w:t>should not serve as an excuse to cut </w:t>
      </w:r>
      <w:r w:rsidRPr="00A374E0">
        <w:rPr>
          <w:rFonts w:ascii="Arial" w:hAnsi="Arial" w:cs="Arial"/>
          <w:sz w:val="22"/>
          <w:szCs w:val="22"/>
        </w:rPr>
        <w:t xml:space="preserve">workers' rights on information and consultation, </w:t>
      </w:r>
      <w:r w:rsidRPr="00A374E0">
        <w:rPr>
          <w:rFonts w:ascii="Arial" w:hAnsi="Arial" w:cs="Arial"/>
          <w:color w:val="333333"/>
          <w:sz w:val="22"/>
          <w:szCs w:val="22"/>
        </w:rPr>
        <w:t>but that </w:t>
      </w:r>
      <w:r w:rsidRPr="00A374E0">
        <w:rPr>
          <w:rFonts w:ascii="Arial" w:hAnsi="Arial" w:cs="Arial"/>
          <w:sz w:val="22"/>
          <w:szCs w:val="22"/>
        </w:rPr>
        <w:t>inclusive social dialogue</w:t>
      </w:r>
      <w:r w:rsidRPr="00A374E0">
        <w:rPr>
          <w:rFonts w:ascii="Arial" w:hAnsi="Arial" w:cs="Arial"/>
          <w:color w:val="333333"/>
          <w:sz w:val="22"/>
          <w:szCs w:val="22"/>
        </w:rPr>
        <w:t xml:space="preserve"> is crucial for the economic recovery and </w:t>
      </w:r>
      <w:r w:rsidR="00B3257A" w:rsidRPr="00A374E0">
        <w:rPr>
          <w:rFonts w:ascii="Arial" w:hAnsi="Arial" w:cs="Arial"/>
          <w:color w:val="333333"/>
          <w:sz w:val="22"/>
          <w:szCs w:val="22"/>
        </w:rPr>
        <w:t xml:space="preserve">a socially responsible management of </w:t>
      </w:r>
      <w:r w:rsidRPr="00A374E0">
        <w:rPr>
          <w:rFonts w:ascii="Arial" w:hAnsi="Arial" w:cs="Arial"/>
          <w:color w:val="333333"/>
          <w:sz w:val="22"/>
          <w:szCs w:val="22"/>
        </w:rPr>
        <w:t>restructurings.</w:t>
      </w:r>
    </w:p>
    <w:p w14:paraId="0EEF3ACE" w14:textId="77777777" w:rsidR="00631549" w:rsidRDefault="00631549" w:rsidP="00631549">
      <w:pPr>
        <w:pStyle w:val="StandardWeb"/>
        <w:spacing w:before="0" w:beforeAutospacing="0" w:after="0" w:afterAutospacing="0"/>
        <w:jc w:val="both"/>
        <w:rPr>
          <w:rFonts w:ascii="Arial" w:hAnsi="Arial" w:cs="Arial"/>
          <w:color w:val="333333"/>
          <w:sz w:val="22"/>
          <w:szCs w:val="22"/>
        </w:rPr>
      </w:pPr>
    </w:p>
    <w:p w14:paraId="39038DFD" w14:textId="252B7333" w:rsidR="00D41622" w:rsidRPr="00A374E0" w:rsidRDefault="006E2F77"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The E</w:t>
      </w:r>
      <w:r w:rsidR="00881D36" w:rsidRPr="00A374E0">
        <w:rPr>
          <w:rFonts w:ascii="Arial" w:hAnsi="Arial" w:cs="Arial"/>
          <w:color w:val="333333"/>
          <w:sz w:val="22"/>
          <w:szCs w:val="22"/>
        </w:rPr>
        <w:t xml:space="preserve">TUC and ETUFs </w:t>
      </w:r>
      <w:r w:rsidRPr="00A374E0">
        <w:rPr>
          <w:rFonts w:ascii="Arial" w:hAnsi="Arial" w:cs="Arial"/>
          <w:color w:val="333333"/>
          <w:sz w:val="22"/>
          <w:szCs w:val="22"/>
        </w:rPr>
        <w:t xml:space="preserve">have </w:t>
      </w:r>
      <w:r w:rsidR="00D41622" w:rsidRPr="00A374E0">
        <w:rPr>
          <w:rFonts w:ascii="Arial" w:hAnsi="Arial" w:cs="Arial"/>
          <w:color w:val="333333"/>
          <w:sz w:val="22"/>
          <w:szCs w:val="22"/>
        </w:rPr>
        <w:t xml:space="preserve">recurrently </w:t>
      </w:r>
      <w:r w:rsidRPr="00A374E0">
        <w:rPr>
          <w:rFonts w:ascii="Arial" w:hAnsi="Arial" w:cs="Arial"/>
          <w:color w:val="333333"/>
          <w:sz w:val="22"/>
          <w:szCs w:val="22"/>
        </w:rPr>
        <w:t xml:space="preserve">called for urgent </w:t>
      </w:r>
      <w:r w:rsidR="00404599" w:rsidRPr="00A374E0">
        <w:rPr>
          <w:rFonts w:ascii="Arial" w:hAnsi="Arial" w:cs="Arial"/>
          <w:color w:val="333333"/>
          <w:sz w:val="22"/>
          <w:szCs w:val="22"/>
        </w:rPr>
        <w:t xml:space="preserve">initiatives </w:t>
      </w:r>
      <w:r w:rsidRPr="00A374E0">
        <w:rPr>
          <w:rFonts w:ascii="Arial" w:hAnsi="Arial" w:cs="Arial"/>
          <w:color w:val="333333"/>
          <w:sz w:val="22"/>
          <w:szCs w:val="22"/>
        </w:rPr>
        <w:t xml:space="preserve">to provide for the protection and support </w:t>
      </w:r>
      <w:r w:rsidR="00D41622" w:rsidRPr="00A374E0">
        <w:rPr>
          <w:rFonts w:ascii="Arial" w:hAnsi="Arial" w:cs="Arial"/>
          <w:color w:val="333333"/>
          <w:sz w:val="22"/>
          <w:szCs w:val="22"/>
        </w:rPr>
        <w:t xml:space="preserve">of workers </w:t>
      </w:r>
      <w:r w:rsidRPr="00A374E0">
        <w:rPr>
          <w:rFonts w:ascii="Arial" w:hAnsi="Arial" w:cs="Arial"/>
          <w:color w:val="333333"/>
          <w:sz w:val="22"/>
          <w:szCs w:val="22"/>
        </w:rPr>
        <w:t>against the adverse impact</w:t>
      </w:r>
      <w:r w:rsidR="00D41622" w:rsidRPr="00A374E0">
        <w:rPr>
          <w:rFonts w:ascii="Arial" w:hAnsi="Arial" w:cs="Arial"/>
          <w:color w:val="333333"/>
          <w:sz w:val="22"/>
          <w:szCs w:val="22"/>
        </w:rPr>
        <w:t>s</w:t>
      </w:r>
      <w:r w:rsidRPr="00A374E0">
        <w:rPr>
          <w:rFonts w:ascii="Arial" w:hAnsi="Arial" w:cs="Arial"/>
          <w:color w:val="333333"/>
          <w:sz w:val="22"/>
          <w:szCs w:val="22"/>
        </w:rPr>
        <w:t xml:space="preserve"> of the COVID-19 and related massive restructurings that are taking place</w:t>
      </w:r>
      <w:r w:rsidR="00404599" w:rsidRPr="00A374E0">
        <w:rPr>
          <w:rFonts w:ascii="Arial" w:hAnsi="Arial" w:cs="Arial"/>
          <w:color w:val="333333"/>
          <w:sz w:val="22"/>
          <w:szCs w:val="22"/>
        </w:rPr>
        <w:t>, with dramatic consequences for workers and their families across sectors.</w:t>
      </w:r>
      <w:r w:rsidR="00881D36" w:rsidRPr="00A374E0">
        <w:rPr>
          <w:rFonts w:ascii="Arial" w:hAnsi="Arial" w:cs="Arial"/>
          <w:color w:val="333333"/>
          <w:sz w:val="22"/>
          <w:szCs w:val="22"/>
        </w:rPr>
        <w:t xml:space="preserve"> </w:t>
      </w:r>
    </w:p>
    <w:p w14:paraId="10421719" w14:textId="77777777" w:rsidR="00631549" w:rsidRDefault="00631549" w:rsidP="00631549">
      <w:pPr>
        <w:pStyle w:val="StandardWeb"/>
        <w:spacing w:before="0" w:beforeAutospacing="0" w:after="0" w:afterAutospacing="0"/>
        <w:jc w:val="both"/>
        <w:rPr>
          <w:rFonts w:ascii="Arial" w:hAnsi="Arial" w:cs="Arial"/>
          <w:color w:val="333333"/>
          <w:sz w:val="22"/>
          <w:szCs w:val="22"/>
        </w:rPr>
      </w:pPr>
    </w:p>
    <w:p w14:paraId="78642E7B" w14:textId="0AAFAB0F" w:rsidR="001B3D36" w:rsidRPr="00A374E0" w:rsidRDefault="001B3D36" w:rsidP="00631549">
      <w:pPr>
        <w:pStyle w:val="StandardWeb"/>
        <w:spacing w:before="0" w:beforeAutospacing="0" w:after="0" w:afterAutospacing="0"/>
        <w:jc w:val="both"/>
        <w:rPr>
          <w:rFonts w:ascii="Arial" w:hAnsi="Arial" w:cs="Arial"/>
          <w:sz w:val="22"/>
          <w:szCs w:val="22"/>
        </w:rPr>
      </w:pPr>
      <w:r w:rsidRPr="00A374E0">
        <w:rPr>
          <w:rFonts w:ascii="Arial" w:hAnsi="Arial" w:cs="Arial"/>
          <w:color w:val="333333"/>
          <w:sz w:val="22"/>
          <w:szCs w:val="22"/>
        </w:rPr>
        <w:t>Now more than ever, w</w:t>
      </w:r>
      <w:r w:rsidRPr="00A374E0">
        <w:rPr>
          <w:rFonts w:ascii="Arial" w:hAnsi="Arial" w:cs="Arial"/>
          <w:sz w:val="22"/>
          <w:szCs w:val="22"/>
        </w:rPr>
        <w:t>orkers’ representatives at any workplace across Europe must have, before any decision is taken:</w:t>
      </w:r>
    </w:p>
    <w:p w14:paraId="3658178D" w14:textId="13DFC5A9" w:rsidR="001B3D36" w:rsidRPr="00A374E0" w:rsidRDefault="001B3D36" w:rsidP="00631549">
      <w:pPr>
        <w:numPr>
          <w:ilvl w:val="0"/>
          <w:numId w:val="2"/>
        </w:numPr>
        <w:spacing w:after="0" w:line="240" w:lineRule="auto"/>
        <w:jc w:val="both"/>
        <w:rPr>
          <w:rFonts w:ascii="Arial" w:eastAsia="Times New Roman" w:hAnsi="Arial" w:cs="Arial"/>
          <w:lang w:eastAsia="en-GB"/>
        </w:rPr>
      </w:pPr>
      <w:r w:rsidRPr="00A374E0">
        <w:rPr>
          <w:rFonts w:ascii="Arial" w:eastAsia="Times New Roman" w:hAnsi="Arial" w:cs="Arial"/>
          <w:lang w:eastAsia="en-GB"/>
        </w:rPr>
        <w:t xml:space="preserve">timely access to meaningful and up-to-date information about the impact of the </w:t>
      </w:r>
      <w:r w:rsidR="003813F7" w:rsidRPr="00A374E0">
        <w:rPr>
          <w:rFonts w:ascii="Arial" w:eastAsia="Times New Roman" w:hAnsi="Arial" w:cs="Arial"/>
          <w:lang w:eastAsia="en-GB"/>
        </w:rPr>
        <w:t xml:space="preserve">pandemic </w:t>
      </w:r>
      <w:r w:rsidRPr="00A374E0">
        <w:rPr>
          <w:rFonts w:ascii="Arial" w:eastAsia="Times New Roman" w:hAnsi="Arial" w:cs="Arial"/>
          <w:lang w:eastAsia="en-GB"/>
        </w:rPr>
        <w:t>on the company’s strategy and economic performance, on jobs and working conditions;</w:t>
      </w:r>
    </w:p>
    <w:p w14:paraId="6C8C413B" w14:textId="77777777" w:rsidR="001B3D36" w:rsidRPr="00A374E0" w:rsidRDefault="001B3D36" w:rsidP="00631549">
      <w:pPr>
        <w:numPr>
          <w:ilvl w:val="0"/>
          <w:numId w:val="2"/>
        </w:numPr>
        <w:spacing w:after="0" w:line="240" w:lineRule="auto"/>
        <w:jc w:val="both"/>
        <w:rPr>
          <w:rFonts w:ascii="Arial" w:eastAsia="Times New Roman" w:hAnsi="Arial" w:cs="Arial"/>
          <w:lang w:eastAsia="en-GB"/>
        </w:rPr>
      </w:pPr>
      <w:r w:rsidRPr="00A374E0">
        <w:rPr>
          <w:rFonts w:ascii="Arial" w:eastAsia="Times New Roman" w:hAnsi="Arial" w:cs="Arial"/>
          <w:lang w:eastAsia="en-GB"/>
        </w:rPr>
        <w:t>enough time and resources to run an in-depth assessment of the information provided with the support of experts to work on alternatives to negative measures, such as redundancies or closures.</w:t>
      </w:r>
    </w:p>
    <w:p w14:paraId="10FA0033" w14:textId="23817EC8" w:rsidR="001B3D36" w:rsidRPr="00A374E0" w:rsidRDefault="001B3D36" w:rsidP="00631549">
      <w:pPr>
        <w:spacing w:after="0" w:line="240" w:lineRule="auto"/>
        <w:ind w:left="720"/>
        <w:jc w:val="both"/>
        <w:rPr>
          <w:rFonts w:ascii="Arial" w:hAnsi="Arial" w:cs="Arial"/>
          <w:color w:val="333333"/>
        </w:rPr>
      </w:pPr>
      <w:r w:rsidRPr="00A374E0">
        <w:rPr>
          <w:rFonts w:ascii="Arial" w:eastAsia="Times New Roman" w:hAnsi="Arial" w:cs="Arial"/>
          <w:lang w:eastAsia="en-GB"/>
        </w:rPr>
        <w:t>genuine opportunity to discuss those alternatives with relevant decision-makers who must provide a motivated response to the proposed alternatives</w:t>
      </w:r>
      <w:r w:rsidR="005172C7" w:rsidRPr="00A374E0">
        <w:rPr>
          <w:rFonts w:ascii="Arial" w:eastAsia="Times New Roman" w:hAnsi="Arial" w:cs="Arial"/>
          <w:lang w:eastAsia="en-GB"/>
        </w:rPr>
        <w:t>.</w:t>
      </w:r>
    </w:p>
    <w:p w14:paraId="1ABE236A" w14:textId="77777777" w:rsidR="00631549" w:rsidRDefault="00631549" w:rsidP="00631549">
      <w:pPr>
        <w:pStyle w:val="StandardWeb"/>
        <w:spacing w:before="0" w:beforeAutospacing="0" w:after="0" w:afterAutospacing="0"/>
        <w:jc w:val="both"/>
        <w:rPr>
          <w:rStyle w:val="Fett"/>
          <w:rFonts w:ascii="Arial" w:hAnsi="Arial" w:cs="Arial"/>
          <w:sz w:val="22"/>
          <w:szCs w:val="22"/>
        </w:rPr>
      </w:pPr>
    </w:p>
    <w:p w14:paraId="30F558A6" w14:textId="77777777" w:rsidR="00631549" w:rsidRDefault="00631549" w:rsidP="00631549">
      <w:pPr>
        <w:pStyle w:val="StandardWeb"/>
        <w:spacing w:before="0" w:beforeAutospacing="0" w:after="0" w:afterAutospacing="0"/>
        <w:jc w:val="both"/>
        <w:rPr>
          <w:rStyle w:val="Fett"/>
          <w:rFonts w:ascii="Arial" w:hAnsi="Arial" w:cs="Arial"/>
          <w:sz w:val="22"/>
          <w:szCs w:val="22"/>
        </w:rPr>
      </w:pPr>
    </w:p>
    <w:p w14:paraId="769EE475" w14:textId="0B615B39" w:rsidR="001B3D36" w:rsidRPr="00A374E0" w:rsidRDefault="001B3D36" w:rsidP="000809B2">
      <w:pPr>
        <w:pStyle w:val="StandardWeb"/>
        <w:spacing w:before="0" w:beforeAutospacing="0" w:after="0" w:afterAutospacing="0"/>
        <w:jc w:val="both"/>
        <w:rPr>
          <w:rFonts w:ascii="Arial" w:hAnsi="Arial" w:cs="Arial"/>
          <w:sz w:val="22"/>
          <w:szCs w:val="22"/>
        </w:rPr>
      </w:pPr>
      <w:r w:rsidRPr="00A374E0">
        <w:rPr>
          <w:rStyle w:val="Fett"/>
          <w:rFonts w:ascii="Arial" w:hAnsi="Arial" w:cs="Arial"/>
          <w:sz w:val="22"/>
          <w:szCs w:val="22"/>
        </w:rPr>
        <w:lastRenderedPageBreak/>
        <w:t>We expect you to deliver concrete and rapid actions to guarantee the effective enforcement and compliance of workers’ rights to be informed, consulted and to participate in decision-making before any decision is adopted.</w:t>
      </w:r>
      <w:r w:rsidRPr="00A374E0">
        <w:rPr>
          <w:rFonts w:ascii="Arial" w:hAnsi="Arial" w:cs="Arial"/>
          <w:sz w:val="22"/>
          <w:szCs w:val="22"/>
        </w:rPr>
        <w:t xml:space="preserve"> It must be clarified that the socio-economic impact of the </w:t>
      </w:r>
      <w:r w:rsidR="003813F7" w:rsidRPr="00A374E0">
        <w:rPr>
          <w:rFonts w:ascii="Arial" w:hAnsi="Arial" w:cs="Arial"/>
          <w:sz w:val="22"/>
          <w:szCs w:val="22"/>
        </w:rPr>
        <w:t>pandemic</w:t>
      </w:r>
      <w:r w:rsidRPr="00A374E0">
        <w:rPr>
          <w:rFonts w:ascii="Arial" w:hAnsi="Arial" w:cs="Arial"/>
          <w:sz w:val="22"/>
          <w:szCs w:val="22"/>
        </w:rPr>
        <w:t xml:space="preserve"> sparks the obligation for management to launch national and transnational information and consultation processes with worker representatives at the earliest convenience. </w:t>
      </w:r>
    </w:p>
    <w:p w14:paraId="4990230C" w14:textId="77777777" w:rsidR="00631549" w:rsidRDefault="00631549" w:rsidP="000809B2">
      <w:pPr>
        <w:pStyle w:val="StandardWeb"/>
        <w:spacing w:before="0" w:beforeAutospacing="0" w:after="0" w:afterAutospacing="0"/>
        <w:jc w:val="both"/>
        <w:rPr>
          <w:rFonts w:ascii="Arial" w:hAnsi="Arial" w:cs="Arial"/>
          <w:sz w:val="22"/>
          <w:szCs w:val="22"/>
        </w:rPr>
      </w:pPr>
    </w:p>
    <w:p w14:paraId="7002CB8A" w14:textId="4F56A1F5" w:rsidR="00A06825" w:rsidRPr="00A374E0" w:rsidRDefault="001B3D36" w:rsidP="000809B2">
      <w:pPr>
        <w:pStyle w:val="StandardWeb"/>
        <w:spacing w:before="0" w:beforeAutospacing="0" w:after="0" w:afterAutospacing="0"/>
        <w:jc w:val="both"/>
        <w:rPr>
          <w:rFonts w:ascii="Arial" w:hAnsi="Arial" w:cs="Arial"/>
          <w:color w:val="333333"/>
          <w:sz w:val="22"/>
          <w:szCs w:val="22"/>
        </w:rPr>
      </w:pPr>
      <w:r w:rsidRPr="00A374E0">
        <w:rPr>
          <w:rFonts w:ascii="Arial" w:hAnsi="Arial" w:cs="Arial"/>
          <w:sz w:val="22"/>
          <w:szCs w:val="22"/>
        </w:rPr>
        <w:t xml:space="preserve">Against this background, </w:t>
      </w:r>
      <w:r w:rsidR="00881D36" w:rsidRPr="00A374E0">
        <w:rPr>
          <w:rFonts w:ascii="Arial" w:hAnsi="Arial" w:cs="Arial"/>
          <w:sz w:val="22"/>
          <w:szCs w:val="22"/>
        </w:rPr>
        <w:t>the flawed and limited European legal framework on democracy at work and restructuring</w:t>
      </w:r>
      <w:r w:rsidRPr="00A374E0">
        <w:rPr>
          <w:rFonts w:ascii="Arial" w:hAnsi="Arial" w:cs="Arial"/>
          <w:b/>
          <w:bCs/>
          <w:sz w:val="22"/>
          <w:szCs w:val="22"/>
        </w:rPr>
        <w:t xml:space="preserve"> </w:t>
      </w:r>
      <w:r w:rsidR="00AA641B" w:rsidRPr="00A374E0">
        <w:rPr>
          <w:rFonts w:ascii="Arial" w:hAnsi="Arial" w:cs="Arial"/>
          <w:b/>
          <w:bCs/>
          <w:sz w:val="22"/>
          <w:szCs w:val="22"/>
        </w:rPr>
        <w:t>definitely</w:t>
      </w:r>
      <w:r w:rsidR="003813F7" w:rsidRPr="00A374E0">
        <w:rPr>
          <w:rFonts w:ascii="Arial" w:hAnsi="Arial" w:cs="Arial"/>
          <w:b/>
          <w:bCs/>
          <w:sz w:val="22"/>
          <w:szCs w:val="22"/>
        </w:rPr>
        <w:t xml:space="preserve"> </w:t>
      </w:r>
      <w:r w:rsidR="009C6C1F" w:rsidRPr="00A374E0">
        <w:rPr>
          <w:rFonts w:ascii="Arial" w:hAnsi="Arial" w:cs="Arial"/>
          <w:b/>
          <w:bCs/>
          <w:sz w:val="22"/>
          <w:szCs w:val="22"/>
        </w:rPr>
        <w:t xml:space="preserve">needs </w:t>
      </w:r>
      <w:r w:rsidR="003813F7" w:rsidRPr="00A374E0">
        <w:rPr>
          <w:rFonts w:ascii="Arial" w:hAnsi="Arial" w:cs="Arial"/>
          <w:b/>
          <w:bCs/>
          <w:sz w:val="22"/>
          <w:szCs w:val="22"/>
        </w:rPr>
        <w:t xml:space="preserve">to be </w:t>
      </w:r>
      <w:r w:rsidRPr="00A374E0">
        <w:rPr>
          <w:rFonts w:ascii="Arial" w:hAnsi="Arial" w:cs="Arial"/>
          <w:b/>
          <w:bCs/>
          <w:sz w:val="22"/>
          <w:szCs w:val="22"/>
        </w:rPr>
        <w:t>strengthen</w:t>
      </w:r>
      <w:r w:rsidR="003813F7" w:rsidRPr="00A374E0">
        <w:rPr>
          <w:rFonts w:ascii="Arial" w:hAnsi="Arial" w:cs="Arial"/>
          <w:b/>
          <w:bCs/>
          <w:sz w:val="22"/>
          <w:szCs w:val="22"/>
        </w:rPr>
        <w:t>ed</w:t>
      </w:r>
      <w:r w:rsidRPr="00A374E0">
        <w:rPr>
          <w:rFonts w:ascii="Arial" w:hAnsi="Arial" w:cs="Arial"/>
          <w:b/>
          <w:bCs/>
          <w:sz w:val="22"/>
          <w:szCs w:val="22"/>
        </w:rPr>
        <w:t xml:space="preserve"> </w:t>
      </w:r>
      <w:r w:rsidR="00881D36" w:rsidRPr="00A374E0">
        <w:rPr>
          <w:rFonts w:ascii="Arial" w:hAnsi="Arial" w:cs="Arial"/>
          <w:b/>
          <w:bCs/>
          <w:sz w:val="22"/>
          <w:szCs w:val="22"/>
        </w:rPr>
        <w:t xml:space="preserve">We </w:t>
      </w:r>
      <w:r w:rsidRPr="00A374E0">
        <w:rPr>
          <w:rFonts w:ascii="Arial" w:hAnsi="Arial" w:cs="Arial"/>
          <w:b/>
          <w:bCs/>
          <w:sz w:val="22"/>
          <w:szCs w:val="22"/>
        </w:rPr>
        <w:t xml:space="preserve">also </w:t>
      </w:r>
      <w:r w:rsidR="00881D36" w:rsidRPr="00A374E0">
        <w:rPr>
          <w:rFonts w:ascii="Arial" w:hAnsi="Arial" w:cs="Arial"/>
          <w:b/>
          <w:bCs/>
          <w:sz w:val="22"/>
          <w:szCs w:val="22"/>
        </w:rPr>
        <w:t>call</w:t>
      </w:r>
      <w:r w:rsidR="003813F7" w:rsidRPr="00A374E0">
        <w:rPr>
          <w:rFonts w:ascii="Arial" w:hAnsi="Arial" w:cs="Arial"/>
          <w:b/>
          <w:bCs/>
          <w:sz w:val="22"/>
          <w:szCs w:val="22"/>
        </w:rPr>
        <w:t xml:space="preserve"> on you to engage</w:t>
      </w:r>
      <w:r w:rsidR="00881D36" w:rsidRPr="00A374E0">
        <w:rPr>
          <w:rFonts w:ascii="Arial" w:hAnsi="Arial" w:cs="Arial"/>
          <w:b/>
          <w:bCs/>
          <w:sz w:val="22"/>
          <w:szCs w:val="22"/>
        </w:rPr>
        <w:t xml:space="preserve"> for a revision of the EWC Directive and for a new horizontal framework on information, </w:t>
      </w:r>
      <w:r w:rsidR="0077144B" w:rsidRPr="00A374E0">
        <w:rPr>
          <w:rFonts w:ascii="Arial" w:hAnsi="Arial" w:cs="Arial"/>
          <w:b/>
          <w:bCs/>
          <w:sz w:val="22"/>
          <w:szCs w:val="22"/>
        </w:rPr>
        <w:t>consultation,</w:t>
      </w:r>
      <w:r w:rsidR="00881D36" w:rsidRPr="00A374E0">
        <w:rPr>
          <w:rFonts w:ascii="Arial" w:hAnsi="Arial" w:cs="Arial"/>
          <w:b/>
          <w:bCs/>
          <w:sz w:val="22"/>
          <w:szCs w:val="22"/>
        </w:rPr>
        <w:t xml:space="preserve"> and board-level participation of workers </w:t>
      </w:r>
      <w:r w:rsidR="00881D36" w:rsidRPr="00A374E0">
        <w:rPr>
          <w:rFonts w:ascii="Arial" w:hAnsi="Arial" w:cs="Arial"/>
          <w:color w:val="333333"/>
          <w:sz w:val="22"/>
          <w:szCs w:val="22"/>
        </w:rPr>
        <w:t>for European company forms and for companies making use of company mobility instruments. The EU social partners’ agreement on information and consultation rights on restructuring for workers and civil servants in central government administrations must be implemented by a Directive.</w:t>
      </w:r>
    </w:p>
    <w:p w14:paraId="6626F286" w14:textId="77777777" w:rsidR="00631549" w:rsidRDefault="00631549" w:rsidP="000809B2">
      <w:pPr>
        <w:pStyle w:val="StandardWeb"/>
        <w:spacing w:before="0" w:beforeAutospacing="0" w:after="0" w:afterAutospacing="0"/>
        <w:jc w:val="both"/>
        <w:rPr>
          <w:rFonts w:ascii="Arial" w:hAnsi="Arial" w:cs="Arial"/>
          <w:b/>
          <w:bCs/>
          <w:color w:val="333333"/>
          <w:sz w:val="22"/>
          <w:szCs w:val="22"/>
        </w:rPr>
      </w:pPr>
    </w:p>
    <w:p w14:paraId="234105F4" w14:textId="399D648B" w:rsidR="0094565C" w:rsidRPr="00A374E0" w:rsidRDefault="0009352A" w:rsidP="000809B2">
      <w:pPr>
        <w:pStyle w:val="StandardWeb"/>
        <w:spacing w:before="0" w:beforeAutospacing="0" w:after="0" w:afterAutospacing="0"/>
        <w:jc w:val="both"/>
        <w:rPr>
          <w:rFonts w:ascii="Arial" w:hAnsi="Arial" w:cs="Arial"/>
          <w:color w:val="333333"/>
          <w:sz w:val="22"/>
          <w:szCs w:val="22"/>
        </w:rPr>
      </w:pPr>
      <w:r w:rsidRPr="00A374E0">
        <w:rPr>
          <w:rFonts w:ascii="Arial" w:hAnsi="Arial" w:cs="Arial"/>
          <w:b/>
          <w:bCs/>
          <w:color w:val="333333"/>
          <w:sz w:val="22"/>
          <w:szCs w:val="22"/>
        </w:rPr>
        <w:t xml:space="preserve">Democracy at work is a must, </w:t>
      </w:r>
      <w:r w:rsidR="00B9195A" w:rsidRPr="00A374E0">
        <w:rPr>
          <w:rFonts w:ascii="Arial" w:hAnsi="Arial" w:cs="Arial"/>
          <w:b/>
          <w:bCs/>
          <w:color w:val="333333"/>
          <w:sz w:val="22"/>
          <w:szCs w:val="22"/>
        </w:rPr>
        <w:t>it is a pre-requisite for social and economic cohesion</w:t>
      </w:r>
      <w:r w:rsidR="00BC7E46" w:rsidRPr="00A374E0">
        <w:rPr>
          <w:rFonts w:ascii="Arial" w:hAnsi="Arial" w:cs="Arial"/>
          <w:b/>
          <w:bCs/>
          <w:color w:val="333333"/>
          <w:sz w:val="22"/>
          <w:szCs w:val="22"/>
        </w:rPr>
        <w:t xml:space="preserve"> </w:t>
      </w:r>
      <w:r w:rsidR="00B9195A" w:rsidRPr="00A374E0">
        <w:rPr>
          <w:rFonts w:ascii="Arial" w:hAnsi="Arial" w:cs="Arial"/>
          <w:b/>
          <w:bCs/>
          <w:color w:val="333333"/>
          <w:sz w:val="22"/>
          <w:szCs w:val="22"/>
        </w:rPr>
        <w:t>in Europe, for workers</w:t>
      </w:r>
      <w:r w:rsidR="00BC7E46" w:rsidRPr="00A374E0">
        <w:rPr>
          <w:rFonts w:ascii="Arial" w:hAnsi="Arial" w:cs="Arial"/>
          <w:b/>
          <w:bCs/>
          <w:color w:val="333333"/>
          <w:sz w:val="22"/>
          <w:szCs w:val="22"/>
        </w:rPr>
        <w:t xml:space="preserve">, </w:t>
      </w:r>
      <w:r w:rsidR="0077144B" w:rsidRPr="00A374E0">
        <w:rPr>
          <w:rFonts w:ascii="Arial" w:hAnsi="Arial" w:cs="Arial"/>
          <w:b/>
          <w:bCs/>
          <w:color w:val="333333"/>
          <w:sz w:val="22"/>
          <w:szCs w:val="22"/>
        </w:rPr>
        <w:t>society,</w:t>
      </w:r>
      <w:r w:rsidR="00B9195A" w:rsidRPr="00A374E0">
        <w:rPr>
          <w:rFonts w:ascii="Arial" w:hAnsi="Arial" w:cs="Arial"/>
          <w:b/>
          <w:bCs/>
          <w:color w:val="333333"/>
          <w:sz w:val="22"/>
          <w:szCs w:val="22"/>
        </w:rPr>
        <w:t xml:space="preserve"> and the people of Europe</w:t>
      </w:r>
      <w:r w:rsidR="00BC7E46" w:rsidRPr="00A374E0">
        <w:rPr>
          <w:rFonts w:ascii="Arial" w:hAnsi="Arial" w:cs="Arial"/>
          <w:b/>
          <w:bCs/>
          <w:color w:val="333333"/>
          <w:sz w:val="22"/>
          <w:szCs w:val="22"/>
        </w:rPr>
        <w:t xml:space="preserve"> as much as for business.</w:t>
      </w:r>
      <w:r w:rsidR="00B9195A" w:rsidRPr="00A374E0">
        <w:rPr>
          <w:rFonts w:ascii="Arial" w:hAnsi="Arial" w:cs="Arial"/>
          <w:b/>
          <w:bCs/>
          <w:color w:val="333333"/>
          <w:sz w:val="22"/>
          <w:szCs w:val="22"/>
        </w:rPr>
        <w:t xml:space="preserve"> Make it happen. Make it effective</w:t>
      </w:r>
      <w:r w:rsidR="00B9195A" w:rsidRPr="00A374E0">
        <w:rPr>
          <w:rFonts w:ascii="Arial" w:hAnsi="Arial" w:cs="Arial"/>
          <w:color w:val="333333"/>
          <w:sz w:val="22"/>
          <w:szCs w:val="22"/>
        </w:rPr>
        <w:t>.</w:t>
      </w:r>
    </w:p>
    <w:p w14:paraId="5F4F9977" w14:textId="77777777" w:rsidR="00631549" w:rsidRDefault="00631549" w:rsidP="000809B2">
      <w:pPr>
        <w:pStyle w:val="StandardWeb"/>
        <w:spacing w:before="0" w:beforeAutospacing="0" w:after="0" w:afterAutospacing="0"/>
        <w:jc w:val="both"/>
        <w:rPr>
          <w:rFonts w:ascii="Arial" w:hAnsi="Arial" w:cs="Arial"/>
          <w:color w:val="333333"/>
          <w:sz w:val="22"/>
          <w:szCs w:val="22"/>
        </w:rPr>
      </w:pPr>
    </w:p>
    <w:p w14:paraId="5E43F5F0" w14:textId="7F32EA33" w:rsidR="00BC7E46" w:rsidRPr="00A374E0" w:rsidRDefault="00BC7E46" w:rsidP="000809B2">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We are looking forward to your feedback</w:t>
      </w:r>
    </w:p>
    <w:p w14:paraId="47520DCB" w14:textId="77777777" w:rsidR="00631549" w:rsidRDefault="00631549" w:rsidP="000809B2">
      <w:pPr>
        <w:pStyle w:val="StandardWeb"/>
        <w:spacing w:before="0" w:beforeAutospacing="0" w:after="0" w:afterAutospacing="0"/>
        <w:jc w:val="both"/>
        <w:rPr>
          <w:rFonts w:ascii="Arial" w:hAnsi="Arial" w:cs="Arial"/>
          <w:color w:val="333333"/>
          <w:sz w:val="22"/>
          <w:szCs w:val="22"/>
        </w:rPr>
      </w:pPr>
    </w:p>
    <w:p w14:paraId="25A4B94D" w14:textId="0BBF5CA6" w:rsidR="008A160C" w:rsidRPr="00A374E0" w:rsidRDefault="008A160C" w:rsidP="000809B2">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Yours faithfully</w:t>
      </w:r>
      <w:r w:rsidR="00A374E0" w:rsidRPr="00A374E0">
        <w:rPr>
          <w:rFonts w:ascii="Arial" w:hAnsi="Arial" w:cs="Arial"/>
          <w:color w:val="333333"/>
          <w:sz w:val="22"/>
          <w:szCs w:val="22"/>
        </w:rPr>
        <w:t>,</w:t>
      </w:r>
    </w:p>
    <w:p w14:paraId="2AB46276" w14:textId="77777777" w:rsidR="00631549" w:rsidRDefault="00631549" w:rsidP="00631549">
      <w:pPr>
        <w:pStyle w:val="StandardWeb"/>
        <w:spacing w:before="0" w:beforeAutospacing="0" w:after="0" w:afterAutospacing="0"/>
        <w:jc w:val="both"/>
        <w:rPr>
          <w:rFonts w:ascii="Arial" w:hAnsi="Arial" w:cs="Arial"/>
          <w:color w:val="333333"/>
          <w:sz w:val="22"/>
          <w:szCs w:val="22"/>
        </w:rPr>
      </w:pPr>
    </w:p>
    <w:p w14:paraId="4CACEAFB" w14:textId="77777777" w:rsidR="00631549" w:rsidRDefault="00631549" w:rsidP="00631549">
      <w:pPr>
        <w:pStyle w:val="StandardWeb"/>
        <w:spacing w:before="0" w:beforeAutospacing="0" w:after="0" w:afterAutospacing="0"/>
        <w:jc w:val="both"/>
        <w:rPr>
          <w:rFonts w:ascii="Arial" w:hAnsi="Arial" w:cs="Arial"/>
          <w:color w:val="333333"/>
          <w:sz w:val="22"/>
          <w:szCs w:val="22"/>
        </w:rPr>
      </w:pPr>
    </w:p>
    <w:p w14:paraId="6DB7DFA8" w14:textId="241D6406" w:rsidR="00631549" w:rsidRDefault="00631549" w:rsidP="00631549">
      <w:pPr>
        <w:pStyle w:val="StandardWeb"/>
        <w:spacing w:before="0" w:beforeAutospacing="0" w:after="0" w:afterAutospacing="0"/>
        <w:jc w:val="both"/>
        <w:rPr>
          <w:rFonts w:ascii="Arial" w:hAnsi="Arial" w:cs="Arial"/>
          <w:color w:val="333333"/>
          <w:sz w:val="22"/>
          <w:szCs w:val="22"/>
        </w:rPr>
      </w:pPr>
      <w:r>
        <w:rPr>
          <w:rFonts w:ascii="Arial" w:hAnsi="Arial" w:cs="Arial"/>
          <w:color w:val="333333"/>
          <w:sz w:val="22"/>
          <w:szCs w:val="22"/>
        </w:rPr>
        <w:t>[signature]</w:t>
      </w:r>
    </w:p>
    <w:p w14:paraId="3B658FBF" w14:textId="1DC556EE" w:rsidR="008A160C" w:rsidRPr="00A374E0" w:rsidRDefault="008A160C"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w:t>
      </w:r>
      <w:r w:rsidR="00631549">
        <w:rPr>
          <w:rFonts w:ascii="Arial" w:hAnsi="Arial" w:cs="Arial"/>
          <w:color w:val="333333"/>
          <w:sz w:val="22"/>
          <w:szCs w:val="22"/>
        </w:rPr>
        <w:t>n</w:t>
      </w:r>
      <w:r w:rsidRPr="00A374E0">
        <w:rPr>
          <w:rFonts w:ascii="Arial" w:hAnsi="Arial" w:cs="Arial"/>
          <w:color w:val="333333"/>
          <w:sz w:val="22"/>
          <w:szCs w:val="22"/>
        </w:rPr>
        <w:t>ame]</w:t>
      </w:r>
    </w:p>
    <w:p w14:paraId="4DA09EFA" w14:textId="65F90119" w:rsidR="00BC7E46" w:rsidRPr="00A374E0" w:rsidRDefault="008A160C"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color w:val="333333"/>
          <w:sz w:val="22"/>
          <w:szCs w:val="22"/>
        </w:rPr>
        <w:t>[</w:t>
      </w:r>
      <w:r w:rsidR="00631549">
        <w:rPr>
          <w:rFonts w:ascii="Arial" w:hAnsi="Arial" w:cs="Arial"/>
          <w:color w:val="333333"/>
          <w:sz w:val="22"/>
          <w:szCs w:val="22"/>
        </w:rPr>
        <w:t>t</w:t>
      </w:r>
      <w:r w:rsidRPr="00A374E0">
        <w:rPr>
          <w:rFonts w:ascii="Arial" w:hAnsi="Arial" w:cs="Arial"/>
          <w:color w:val="333333"/>
          <w:sz w:val="22"/>
          <w:szCs w:val="22"/>
        </w:rPr>
        <w:t>itle]</w:t>
      </w:r>
    </w:p>
    <w:p w14:paraId="2CBC34E9" w14:textId="7D474774" w:rsidR="00BB6BAF" w:rsidRPr="00A374E0" w:rsidRDefault="00BB6BAF" w:rsidP="00631549">
      <w:pPr>
        <w:spacing w:after="0" w:line="240" w:lineRule="auto"/>
        <w:jc w:val="both"/>
        <w:rPr>
          <w:rFonts w:ascii="Arial" w:eastAsia="Times New Roman" w:hAnsi="Arial" w:cs="Arial"/>
          <w:color w:val="333333"/>
          <w:lang w:eastAsia="en-GB"/>
        </w:rPr>
      </w:pPr>
      <w:r w:rsidRPr="00A374E0">
        <w:rPr>
          <w:rFonts w:ascii="Arial" w:hAnsi="Arial" w:cs="Arial"/>
          <w:color w:val="333333"/>
        </w:rPr>
        <w:br w:type="page"/>
      </w:r>
    </w:p>
    <w:p w14:paraId="328D2DF2" w14:textId="64E4622F" w:rsidR="00BC7E46" w:rsidRPr="00A374E0" w:rsidRDefault="008C022D" w:rsidP="00631549">
      <w:pPr>
        <w:pStyle w:val="StandardWeb"/>
        <w:spacing w:before="0" w:beforeAutospacing="0" w:after="0" w:afterAutospacing="0"/>
        <w:jc w:val="both"/>
        <w:rPr>
          <w:rFonts w:ascii="Arial" w:hAnsi="Arial" w:cs="Arial"/>
          <w:color w:val="333333"/>
          <w:sz w:val="22"/>
          <w:szCs w:val="22"/>
        </w:rPr>
      </w:pPr>
      <w:r w:rsidRPr="00A374E0">
        <w:rPr>
          <w:rFonts w:ascii="Arial" w:hAnsi="Arial" w:cs="Arial"/>
          <w:noProof/>
          <w:sz w:val="22"/>
          <w:szCs w:val="22"/>
        </w:rPr>
        <w:lastRenderedPageBreak/>
        <w:drawing>
          <wp:inline distT="0" distB="0" distL="0" distR="0" wp14:anchorId="28977EFD" wp14:editId="56EF888D">
            <wp:extent cx="5543550" cy="767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43550" cy="7677150"/>
                    </a:xfrm>
                    <a:prstGeom prst="rect">
                      <a:avLst/>
                    </a:prstGeom>
                  </pic:spPr>
                </pic:pic>
              </a:graphicData>
            </a:graphic>
          </wp:inline>
        </w:drawing>
      </w:r>
    </w:p>
    <w:sectPr w:rsidR="00BC7E46" w:rsidRPr="00A37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E28ED"/>
    <w:multiLevelType w:val="hybridMultilevel"/>
    <w:tmpl w:val="7B6A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8B091B"/>
    <w:multiLevelType w:val="multilevel"/>
    <w:tmpl w:val="0AC6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6A"/>
    <w:rsid w:val="000809B2"/>
    <w:rsid w:val="0009352A"/>
    <w:rsid w:val="001B3D36"/>
    <w:rsid w:val="001B6C6A"/>
    <w:rsid w:val="002E3755"/>
    <w:rsid w:val="003813F7"/>
    <w:rsid w:val="00404599"/>
    <w:rsid w:val="00406549"/>
    <w:rsid w:val="004B6A46"/>
    <w:rsid w:val="004C5175"/>
    <w:rsid w:val="005172C7"/>
    <w:rsid w:val="00631549"/>
    <w:rsid w:val="00632897"/>
    <w:rsid w:val="00692CAF"/>
    <w:rsid w:val="006E2F77"/>
    <w:rsid w:val="0077144B"/>
    <w:rsid w:val="007936F6"/>
    <w:rsid w:val="00881D36"/>
    <w:rsid w:val="008A160C"/>
    <w:rsid w:val="008C022D"/>
    <w:rsid w:val="008D4E1C"/>
    <w:rsid w:val="0091134C"/>
    <w:rsid w:val="0094565C"/>
    <w:rsid w:val="009C6C1F"/>
    <w:rsid w:val="00A06825"/>
    <w:rsid w:val="00A374E0"/>
    <w:rsid w:val="00A80693"/>
    <w:rsid w:val="00AA641B"/>
    <w:rsid w:val="00B3257A"/>
    <w:rsid w:val="00B3612C"/>
    <w:rsid w:val="00B9195A"/>
    <w:rsid w:val="00BB6BAF"/>
    <w:rsid w:val="00BC7E46"/>
    <w:rsid w:val="00BE1A72"/>
    <w:rsid w:val="00C55B99"/>
    <w:rsid w:val="00CC6663"/>
    <w:rsid w:val="00D25652"/>
    <w:rsid w:val="00D41622"/>
    <w:rsid w:val="00E62A2F"/>
    <w:rsid w:val="00E8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B37E"/>
  <w15:chartTrackingRefBased/>
  <w15:docId w15:val="{002BA574-60FB-4E63-81E1-55BFE61E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B6C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1B6C6A"/>
    <w:rPr>
      <w:b/>
      <w:bCs/>
    </w:rPr>
  </w:style>
  <w:style w:type="paragraph" w:customStyle="1" w:styleId="Default">
    <w:name w:val="Default"/>
    <w:rsid w:val="00E62A2F"/>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8D4E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E1C"/>
    <w:rPr>
      <w:rFonts w:ascii="Segoe UI" w:hAnsi="Segoe UI" w:cs="Segoe UI"/>
      <w:sz w:val="18"/>
      <w:szCs w:val="18"/>
    </w:rPr>
  </w:style>
  <w:style w:type="character" w:styleId="Hyperlink">
    <w:name w:val="Hyperlink"/>
    <w:basedOn w:val="Absatz-Standardschriftart"/>
    <w:uiPriority w:val="99"/>
    <w:unhideWhenUsed/>
    <w:rsid w:val="00BB6BAF"/>
    <w:rPr>
      <w:color w:val="0563C1" w:themeColor="hyperlink"/>
      <w:u w:val="single"/>
    </w:rPr>
  </w:style>
  <w:style w:type="character" w:styleId="NichtaufgelsteErwhnung">
    <w:name w:val="Unresolved Mention"/>
    <w:basedOn w:val="Absatz-Standardschriftart"/>
    <w:uiPriority w:val="99"/>
    <w:semiHidden/>
    <w:unhideWhenUsed/>
    <w:rsid w:val="00BB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54820">
      <w:bodyDiv w:val="1"/>
      <w:marLeft w:val="0"/>
      <w:marRight w:val="0"/>
      <w:marTop w:val="0"/>
      <w:marBottom w:val="0"/>
      <w:divBdr>
        <w:top w:val="none" w:sz="0" w:space="0" w:color="auto"/>
        <w:left w:val="none" w:sz="0" w:space="0" w:color="auto"/>
        <w:bottom w:val="none" w:sz="0" w:space="0" w:color="auto"/>
        <w:right w:val="none" w:sz="0" w:space="0" w:color="auto"/>
      </w:divBdr>
    </w:div>
    <w:div w:id="6351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tuc.org/en/document/petition-more-democracy-work-mu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Schömann, Isabelle</dc:creator>
  <cp:keywords/>
  <dc:description/>
  <cp:lastModifiedBy>Franke, Niklas</cp:lastModifiedBy>
  <cp:revision>2</cp:revision>
  <dcterms:created xsi:type="dcterms:W3CDTF">2020-11-17T10:50:00Z</dcterms:created>
  <dcterms:modified xsi:type="dcterms:W3CDTF">2020-11-17T10:50:00Z</dcterms:modified>
</cp:coreProperties>
</file>